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6 marca 2018</w:t>
      </w:r>
    </w:p>
    <w:p w:rsidR="00000000" w:rsidDel="00000000" w:rsidP="00000000" w:rsidRDefault="00000000" w:rsidRPr="00000000" w14:paraId="00000001">
      <w:pPr>
        <w:pStyle w:val="Title"/>
        <w:contextualSpacing w:val="0"/>
        <w:rPr>
          <w:b w:val="1"/>
          <w:sz w:val="28"/>
          <w:szCs w:val="28"/>
        </w:rPr>
      </w:pPr>
      <w:bookmarkStart w:colFirst="0" w:colLast="0" w:name="_dldmh58te1jg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Porywająca opowieść o Jerzym Maksymiuku filmem otwarcia 58. Krakowskiego Festiwalu Filmowego</w:t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Film dokumentalny “Koncert na dwoje” Tomasza Drozdowicza otworzy 58. Krakowski Festiwal Filmowy. To </w:t>
      </w:r>
      <w:r w:rsidDel="00000000" w:rsidR="00000000" w:rsidRPr="00000000">
        <w:rPr>
          <w:b w:val="1"/>
          <w:highlight w:val="white"/>
          <w:rtl w:val="0"/>
        </w:rPr>
        <w:t xml:space="preserve">p</w:t>
      </w:r>
      <w:r w:rsidDel="00000000" w:rsidR="00000000" w:rsidRPr="00000000">
        <w:rPr>
          <w:b w:val="1"/>
          <w:highlight w:val="white"/>
          <w:rtl w:val="0"/>
        </w:rPr>
        <w:t xml:space="preserve">ełna barwnych epizodów opowieść o </w:t>
      </w:r>
      <w:r w:rsidDel="00000000" w:rsidR="00000000" w:rsidRPr="00000000">
        <w:rPr>
          <w:b w:val="1"/>
          <w:rtl w:val="0"/>
        </w:rPr>
        <w:t xml:space="preserve">wybitnym dyrygencie, pianiście i kompozytorze Jerzym Maksymiuku, a także intymny opis niezwykłej relacji, jaką tworzy ze swoją żoną Ewą. </w:t>
      </w:r>
      <w:r w:rsidDel="00000000" w:rsidR="00000000" w:rsidRPr="00000000">
        <w:rPr>
          <w:b w:val="1"/>
          <w:rtl w:val="0"/>
        </w:rPr>
        <w:t xml:space="preserve">Ceremonia otwarcia Festiwalu i </w:t>
      </w:r>
      <w:r w:rsidDel="00000000" w:rsidR="00000000" w:rsidRPr="00000000">
        <w:rPr>
          <w:b w:val="1"/>
          <w:rtl w:val="0"/>
        </w:rPr>
        <w:t xml:space="preserve">światowa premiera filmu</w:t>
      </w:r>
      <w:r w:rsidDel="00000000" w:rsidR="00000000" w:rsidRPr="00000000">
        <w:rPr>
          <w:b w:val="1"/>
          <w:rtl w:val="0"/>
        </w:rPr>
        <w:t xml:space="preserve"> z udziałem twórców i bohaterów odbędzie się 27 maja w kinie Kijów.Centrum.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Dyrygent</w:t>
      </w:r>
      <w:r w:rsidDel="00000000" w:rsidR="00000000" w:rsidRPr="00000000">
        <w:rPr>
          <w:rtl w:val="0"/>
        </w:rPr>
        <w:t xml:space="preserve"> Jerzy Maksymiuk i jego żona Ewa tworzą szczególny związek. Charyzmatyczny maestro, odnoszący sukcesy w świecie muzyki, w życiu codziennym wydaje się być całkowicie bezradny i zagubiony bez pomocy żony, która wspiera go w codziennych najprostszych czynnościach i podejmuje za niego wiele życiowych decyzji. Kamera towarzyszy artyście w trakcie pracy z wybitnymi muzykami i orkiestrami, a także ukazuje fascynujący świat genialnego twórcy pochłoniętego do granic szaleństwa przez partytury.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Reżyser Tomasz Drozdowicz stworzył portret artysty wypełniony anegdotami zza kulis sal koncertowych, z których wybrzmiewają utwory największych kompozytorów. Przede wszystkim jednak ukazał historię miłości, pasji i talentu.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To kolejny polski film, który otworzy nasz festiwal i kolejny po “Śnie o Warszawie” Krzysztofa Magowskiego portret wybitnego muzyka. </w:t>
      </w:r>
      <w:r w:rsidDel="00000000" w:rsidR="00000000" w:rsidRPr="00000000">
        <w:rPr>
          <w:rtl w:val="0"/>
        </w:rPr>
        <w:t xml:space="preserve">- wyjaśnia Krzysztof Gierat, Dyrektor Krakowskiego Festiwalu Filmowego - </w:t>
      </w:r>
      <w:r w:rsidDel="00000000" w:rsidR="00000000" w:rsidRPr="00000000">
        <w:rPr>
          <w:i w:val="1"/>
          <w:rtl w:val="0"/>
        </w:rPr>
        <w:t xml:space="preserve">Film o Czesławie Niemenie był złożony z archiwaliów i wspomnień, ten jest dynamiczną obserwacją procesu twórczego w zderzeniu z prozaiczną, często zabawną codziennością, którą trudniej zapisać w postaci kolorowej partytury. 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Jerzy Maksymiuk</w:t>
      </w:r>
      <w:r w:rsidDel="00000000" w:rsidR="00000000" w:rsidRPr="00000000">
        <w:rPr>
          <w:rtl w:val="0"/>
        </w:rPr>
        <w:t xml:space="preserve"> urodził się w Grodnie. Studia muzyczne zwieńczyły trzy dyplomy: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z pianistyki, kompozycji i dyrygentury. Był założycielem Polskiej Orkiestry Kameralnej, którą była uznawana za jedną z najlepszych orkiestr na świecie. Koncertował w najbardziej prestiżowych salach świata. Nagrał około 100 płyt oraz stworzył muzykę do kilkudziesięciu filmów, z których sam najbardziej ceni tę napisaną do „Sanatorium pod klepsydrą” w reżyserii Wojciecha Hasa.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Tomasz Drozdowicz</w:t>
      </w:r>
      <w:r w:rsidDel="00000000" w:rsidR="00000000" w:rsidRPr="00000000">
        <w:rPr>
          <w:rtl w:val="0"/>
        </w:rPr>
        <w:t xml:space="preserve"> jest absolwentem Reżyserii Wydziału Filmu i Telewizji Uniwersytetu Śląskiego w Katowicach. Jest autorem filmów dokumentalnych m.in. “Kolba, na szczęście!”, “Zupa na puentach” oraz filmu fabularnego “Futro”, a także licznych teledysków, seriali oraz widowisk teatru telewizji.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Film “Koncert na dwoje”, wyprodukowany przez Studio Filmowe Autograf, był prezentowany na sesji Docs to Go! w ramach projektu DOC LAB POLAND podczas Festiwalu w 2016 roku. W tym roku walczyć będzie o najwyższe laury w dwóch konkursach: międzynarodowym konkursie dokumentów muzycznych DocFilmMusic oraz w konkursie polskim.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58. Krakowski Festiwal Filmowy odbędzie się w dniach 27 maja - 3 czerwca 2018 roku. </w:t>
      </w:r>
      <w:r w:rsidDel="00000000" w:rsidR="00000000" w:rsidRPr="00000000">
        <w:rPr>
          <w:rtl w:val="0"/>
        </w:rPr>
      </w:r>
    </w:p>
    <w:sectPr>
      <w:footerReference r:id="rId6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after="708" w:line="276" w:lineRule="auto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