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  <w:jc w:val="right"/>
      </w:pPr>
      <w:r w:rsidDel="00000000" w:rsidR="00000000" w:rsidRPr="00000000">
        <w:rPr>
          <w:rtl w:val="0"/>
        </w:rPr>
        <w:t xml:space="preserve">16 lutego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b w:val="1"/>
          <w:rtl w:val="0"/>
        </w:rPr>
        <w:t xml:space="preserve">Znowu rekordowa liczba filmów zgłoszonych na 57. Krakowski Festiwal Filmowy</w:t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b w:val="1"/>
          <w:rtl w:val="0"/>
        </w:rPr>
        <w:t xml:space="preserve">15 lutego minął ostateczny termin zgłaszania filmów na 57. Krakowski Festiwal Filmowy. </w:t>
      </w:r>
      <w:r w:rsidDel="00000000" w:rsidR="00000000" w:rsidRPr="00000000">
        <w:rPr>
          <w:b w:val="1"/>
          <w:rtl w:val="0"/>
        </w:rPr>
        <w:t xml:space="preserve">Ponad 3700 </w:t>
      </w:r>
      <w:r w:rsidDel="00000000" w:rsidR="00000000" w:rsidRPr="00000000">
        <w:rPr>
          <w:b w:val="1"/>
          <w:rtl w:val="0"/>
        </w:rPr>
        <w:t xml:space="preserve">propozycji napłynęło do Krakowa z każdego zakątka świata, co jest kolejnym rekordem festiwalu! Z roku na rok napływa coraz więcej filmów, a przed selekcjonerami jeszcze trudniejsze zadanie w wybraniu wyjątkowych, zaskakujących i niezwykłych tytułów do festiwalowego programu.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  <w:t xml:space="preserve">Podobnie jak w poprzednich latach, przeważają </w:t>
      </w:r>
      <w:r w:rsidDel="00000000" w:rsidR="00000000" w:rsidRPr="00000000">
        <w:rPr>
          <w:b w:val="1"/>
          <w:rtl w:val="0"/>
        </w:rPr>
        <w:t xml:space="preserve">krótkometrażowe fabuły</w:t>
      </w:r>
      <w:r w:rsidDel="00000000" w:rsidR="00000000" w:rsidRPr="00000000">
        <w:rPr>
          <w:rtl w:val="0"/>
        </w:rPr>
        <w:t xml:space="preserve">. W tym roku zgłoszono ich około </w:t>
      </w:r>
      <w:r w:rsidDel="00000000" w:rsidR="00000000" w:rsidRPr="00000000">
        <w:rPr>
          <w:rtl w:val="0"/>
        </w:rPr>
        <w:t xml:space="preserve">1800</w:t>
      </w:r>
      <w:r w:rsidDel="00000000" w:rsidR="00000000" w:rsidRPr="00000000">
        <w:rPr>
          <w:rtl w:val="0"/>
        </w:rPr>
        <w:t xml:space="preserve">. Selekcjonerzy ponownie potwierdzają, że w tej grupie nie ma dominujących problemów, czy trendów, a filmowcy podejmują różnorodne tematy. Dagmara Romanowska, krytyk filmowy, selekcjoner Krakowskiego Festiwalu Filmowego podkreśla, że “selekcja do </w:t>
      </w:r>
      <w:r w:rsidDel="00000000" w:rsidR="00000000" w:rsidRPr="00000000">
        <w:rPr>
          <w:color w:val="222222"/>
          <w:rtl w:val="0"/>
        </w:rPr>
        <w:t xml:space="preserve">konkursu krótkometrażowego to bogaty przegląd rozmaitych wrażliwości, tematów i twórczych temperamentów z całego świata: od Europy po Bangladesz czy Uzbekistan. Powracają pytania związane z obcym, uchodźcami, rodziną, samotnością, wyzwaniami wieku dojrzewania, ale i jesieni życia”.</w:t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  <w:t xml:space="preserve">Imponuje również liczba zgłoszonych </w:t>
      </w:r>
      <w:r w:rsidDel="00000000" w:rsidR="00000000" w:rsidRPr="00000000">
        <w:rPr>
          <w:b w:val="1"/>
          <w:rtl w:val="0"/>
        </w:rPr>
        <w:t xml:space="preserve">filmów dokumentalnych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545454"/>
          <w:rtl w:val="0"/>
        </w:rPr>
        <w:t xml:space="preserve">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500</w:t>
      </w:r>
      <w:r w:rsidDel="00000000" w:rsidR="00000000" w:rsidRPr="00000000">
        <w:rPr>
          <w:rtl w:val="0"/>
        </w:rPr>
        <w:t xml:space="preserve"> krótkometrażowych (do 30 min) oraz </w:t>
      </w:r>
      <w:r w:rsidDel="00000000" w:rsidR="00000000" w:rsidRPr="00000000">
        <w:rPr>
          <w:rtl w:val="0"/>
        </w:rPr>
        <w:t xml:space="preserve">750</w:t>
      </w:r>
      <w:r w:rsidDel="00000000" w:rsidR="00000000" w:rsidRPr="00000000">
        <w:rPr>
          <w:rtl w:val="0"/>
        </w:rPr>
        <w:t xml:space="preserve"> średnio i długometrażowych.</w:t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  <w:t xml:space="preserve">“Miniony rok, pod wieloma względami niespokojny i niepewny, przyniósł nowe spojrzenie dokumentalistów na dotychczasowy kształt Europy, czy niedawne konflikty wojenne </w:t>
      </w:r>
      <w:r w:rsidDel="00000000" w:rsidR="00000000" w:rsidRPr="00000000">
        <w:rPr>
          <w:color w:val="545454"/>
          <w:rtl w:val="0"/>
        </w:rPr>
        <w:t xml:space="preserve">–</w:t>
      </w:r>
      <w:r w:rsidDel="00000000" w:rsidR="00000000" w:rsidRPr="00000000">
        <w:rPr>
          <w:rtl w:val="0"/>
        </w:rPr>
        <w:t xml:space="preserve"> mniej publicystyki, więcej refleksji.” </w:t>
      </w:r>
      <w:r w:rsidDel="00000000" w:rsidR="00000000" w:rsidRPr="00000000">
        <w:rPr>
          <w:color w:val="545454"/>
          <w:rtl w:val="0"/>
        </w:rPr>
        <w:t xml:space="preserve">–</w:t>
      </w:r>
      <w:r w:rsidDel="00000000" w:rsidR="00000000" w:rsidRPr="00000000">
        <w:rPr>
          <w:rtl w:val="0"/>
        </w:rPr>
        <w:t xml:space="preserve"> tłumaczy selekcjoner sekcji dokumentalnej, krytyk filmowy, Anita Piotrowska. “Zaskoczył nas urodzaj w dokumencie muzycznym. W konkursie DocFilmMusic znajdą się nie tylko filmy prezentujące różne style i gatunki muzyczne, ale i bardzo ekscentryczne zjawiska” </w:t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  <w:t xml:space="preserve">Niemniej pracy czeka selekcjonerów </w:t>
      </w:r>
      <w:r w:rsidDel="00000000" w:rsidR="00000000" w:rsidRPr="00000000">
        <w:rPr>
          <w:b w:val="1"/>
          <w:rtl w:val="0"/>
        </w:rPr>
        <w:t xml:space="preserve">filmów animowanych</w:t>
      </w:r>
      <w:r w:rsidDel="00000000" w:rsidR="00000000" w:rsidRPr="00000000">
        <w:rPr>
          <w:rtl w:val="0"/>
        </w:rPr>
        <w:t xml:space="preserve">, przed którymi do obejrzenia </w:t>
      </w:r>
      <w:r w:rsidDel="00000000" w:rsidR="00000000" w:rsidRPr="00000000">
        <w:rPr>
          <w:rtl w:val="0"/>
        </w:rPr>
        <w:t xml:space="preserve">prawie 300</w:t>
      </w:r>
      <w:r w:rsidDel="00000000" w:rsidR="00000000" w:rsidRPr="00000000">
        <w:rPr>
          <w:rtl w:val="0"/>
        </w:rPr>
        <w:t xml:space="preserve"> animacji. W tej sekcji to także rekord. Robert Sowa, adiunkt Wydziału Grafiki krakowskiej Akademii Sztuk Pięknych i ekspert w dziedzinie animacji, wskazuje na “</w:t>
      </w:r>
      <w:r w:rsidDel="00000000" w:rsidR="00000000" w:rsidRPr="00000000">
        <w:rPr>
          <w:color w:val="222222"/>
          <w:rtl w:val="0"/>
        </w:rPr>
        <w:t xml:space="preserve">kierunek mieszania się animacji z innymi gatunkami filmowymi </w:t>
      </w:r>
      <w:r w:rsidDel="00000000" w:rsidR="00000000" w:rsidRPr="00000000">
        <w:rPr>
          <w:color w:val="545454"/>
          <w:rtl w:val="0"/>
        </w:rPr>
        <w:t xml:space="preserve">–</w:t>
      </w:r>
      <w:r w:rsidDel="00000000" w:rsidR="00000000" w:rsidRPr="00000000">
        <w:rPr>
          <w:color w:val="222222"/>
          <w:rtl w:val="0"/>
        </w:rPr>
        <w:t xml:space="preserve"> dokumentem i fabułą. To wyraźnie oddaje obecne trendy światowe, z jakimi będzie można zapoznać się w czasie pokazów festiwalowych w Krakowie.”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  <w:t xml:space="preserve">Spośród wszystkich tytułów </w:t>
      </w:r>
      <w:r w:rsidDel="00000000" w:rsidR="00000000" w:rsidRPr="00000000">
        <w:rPr>
          <w:b w:val="1"/>
          <w:color w:val="222222"/>
          <w:rtl w:val="0"/>
        </w:rPr>
        <w:t xml:space="preserve">280</w:t>
      </w:r>
      <w:r w:rsidDel="00000000" w:rsidR="00000000" w:rsidRPr="00000000">
        <w:rPr>
          <w:rtl w:val="0"/>
        </w:rPr>
        <w:t xml:space="preserve"> to filmy polskie lub koprodukcje. Ponieważ selekcja do konkursu polskiego trwała najdłużej, dominujące tematy wyłonią się za jakiś czas.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  <w:t xml:space="preserve">W tym roku zgłoszenia napłynęły do nas ze </w:t>
      </w:r>
      <w:r w:rsidDel="00000000" w:rsidR="00000000" w:rsidRPr="00000000">
        <w:rPr>
          <w:rtl w:val="0"/>
        </w:rPr>
        <w:t xml:space="preserve">111</w:t>
      </w:r>
      <w:r w:rsidDel="00000000" w:rsidR="00000000" w:rsidRPr="00000000">
        <w:rPr>
          <w:rtl w:val="0"/>
        </w:rPr>
        <w:t xml:space="preserve"> krajów. Czołówkę otwierają: Francja (370), Niemcy (300) i Polska (280). Za nimi znalazły się m.in. Hiszpania, Rosja, USA, Iran, Izrael.</w:t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  <w:t xml:space="preserve">Napłynęło także wiele zgłoszeń z odległych zakątków globu, z takich krajów jak: Angola, Bahrajn, </w:t>
      </w:r>
      <w:r w:rsidDel="00000000" w:rsidR="00000000" w:rsidRPr="00000000">
        <w:rPr>
          <w:rtl w:val="0"/>
        </w:rPr>
        <w:t xml:space="preserve">Bangladesz, Kamerun, Republika Zielonego Przylądka</w:t>
      </w:r>
      <w:r w:rsidDel="00000000" w:rsidR="00000000" w:rsidRPr="00000000">
        <w:rPr>
          <w:rtl w:val="0"/>
        </w:rPr>
        <w:t xml:space="preserve">, Kostaryka, Dominikana, Libia, </w:t>
      </w:r>
      <w:r w:rsidDel="00000000" w:rsidR="00000000" w:rsidRPr="00000000">
        <w:rPr>
          <w:rtl w:val="0"/>
        </w:rPr>
        <w:t xml:space="preserve">Malawi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Mozambik, Mjanma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Namibia, Nepal</w:t>
      </w:r>
      <w:r w:rsidDel="00000000" w:rsidR="00000000" w:rsidRPr="00000000">
        <w:rPr>
          <w:rtl w:val="0"/>
        </w:rPr>
        <w:t xml:space="preserve">, Panama, Portoryko, Katar, Senegal, Sri Lanka, Syria, Uganda, Jemen, Urugwaj.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  <w:t xml:space="preserve">Ze wszystkich zgłoszeń kilkunastoosobowa komisja selekcyjna składająca się z wybitnych krytyków, teoretyków filmu oraz twórców </w:t>
      </w:r>
      <w:r w:rsidDel="00000000" w:rsidR="00000000" w:rsidRPr="00000000">
        <w:rPr>
          <w:rtl w:val="0"/>
        </w:rPr>
        <w:t xml:space="preserve">pod kierunkiem dyrektora Festiwalu Krzysztofa Gierata </w:t>
      </w:r>
      <w:r w:rsidDel="00000000" w:rsidR="00000000" w:rsidRPr="00000000">
        <w:rPr>
          <w:rtl w:val="0"/>
        </w:rPr>
        <w:t xml:space="preserve">wybierze tytuły, które zostaną zaprezentowane w czterech równorzędnych konkursach: dokumentalnym, krótkometrażowym, dokumentów muzycznych DocFilmMusic i polskim. Starannie wybrane tytuły zostaną tradycyjnie przedstawione w towarzyszących Festiwalowi sekcjach specjalnych.</w:t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  <w:t xml:space="preserve">Wyniki selekcji zostaną opublikowane na stronie internetowej Festiwalu na początku kwietnia. </w:t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  <w:t xml:space="preserve">Więcej informacji: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http://www.krakowfilmfestival.pl/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  <w:t xml:space="preserve">57. Krakowski Festiwal Filmowy odbędzie się w dniach 28 maja - 4 czerwca 2017. </w:t>
      </w:r>
    </w:p>
    <w:sectPr>
      <w:headerReference r:id="rId6" w:type="first"/>
      <w:footerReference r:id="rId7" w:type="default"/>
      <w:footerReference r:id="rId8" w:type="first"/>
      <w:pgSz w:h="16834" w:w="11909"/>
      <w:pgMar w:bottom="1440" w:top="1440" w:left="1440" w:right="1440" w:header="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08" w:line="276" w:lineRule="auto"/>
      <w:contextualSpacing w:val="0"/>
    </w:pPr>
    <w:r w:rsidDel="00000000" w:rsidR="00000000" w:rsidRPr="00000000">
      <w:rPr>
        <w:sz w:val="18"/>
        <w:szCs w:val="18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8"/>
        <w:szCs w:val="18"/>
        <w:rtl w:val="0"/>
      </w:rPr>
      <w:t xml:space="preserve">Olga Lany</w:t>
    </w:r>
    <w:r w:rsidDel="00000000" w:rsidR="00000000" w:rsidRPr="00000000">
      <w:rPr>
        <w:sz w:val="18"/>
        <w:szCs w:val="18"/>
        <w:rtl w:val="0"/>
      </w:rPr>
      <w:t xml:space="preserve"> </w:t>
    </w:r>
    <w:r w:rsidDel="00000000" w:rsidR="00000000" w:rsidRPr="00000000">
      <w:rPr>
        <w:sz w:val="18"/>
        <w:szCs w:val="18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8"/>
          <w:szCs w:val="18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8"/>
        <w:szCs w:val="18"/>
        <w:highlight w:val="white"/>
        <w:rtl w:val="0"/>
      </w:rPr>
      <w:t xml:space="preserve">   I   </w:t>
    </w:r>
    <w:r w:rsidDel="00000000" w:rsidR="00000000" w:rsidRPr="00000000">
      <w:rPr>
        <w:b w:val="1"/>
        <w:sz w:val="18"/>
        <w:szCs w:val="18"/>
        <w:highlight w:val="white"/>
        <w:rtl w:val="0"/>
      </w:rPr>
      <w:t xml:space="preserve">Paulina Bukowska</w:t>
    </w:r>
    <w:r w:rsidDel="00000000" w:rsidR="00000000" w:rsidRPr="00000000">
      <w:rPr>
        <w:sz w:val="18"/>
        <w:szCs w:val="18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8"/>
          <w:szCs w:val="18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8"/>
        <w:szCs w:val="18"/>
        <w:highlight w:val="white"/>
        <w:rtl w:val="0"/>
      </w:rPr>
      <w:t xml:space="preserve"> </w:t>
    </w:r>
  </w:p>
  <w:p w:rsidR="00000000" w:rsidDel="00000000" w:rsidP="00000000" w:rsidRDefault="00000000" w:rsidRPr="00000000">
    <w:pPr>
      <w:spacing w:after="708" w:line="276" w:lineRule="auto"/>
      <w:contextualSpacing w:val="0"/>
      <w:jc w:val="right"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krakowfilmfestival.pl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/h" TargetMode="External"/><Relationship Id="rId2" Type="http://schemas.openxmlformats.org/officeDocument/2006/relationships/hyperlink" Target="http:///h" TargetMode="External"/></Relationships>
</file>