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13 marca 2018</w:t>
      </w:r>
    </w:p>
    <w:p w:rsidR="00000000" w:rsidDel="00000000" w:rsidP="00000000" w:rsidRDefault="00000000" w:rsidRPr="00000000" w14:paraId="00000001">
      <w:pPr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Wielkie powroty na Krakowskim Festiwalu Filmowym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contextualSpacing w:val="0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Trzech</w:t>
      </w:r>
      <w:r w:rsidDel="00000000" w:rsidR="00000000" w:rsidRPr="00000000">
        <w:rPr>
          <w:b w:val="1"/>
          <w:highlight w:val="white"/>
          <w:rtl w:val="0"/>
        </w:rPr>
        <w:t xml:space="preserve"> zupełnie różnych twórców z trzema zupełnie różnymi opowieściami </w:t>
      </w:r>
      <w:r w:rsidDel="00000000" w:rsidR="00000000" w:rsidRPr="00000000">
        <w:rPr>
          <w:b w:val="1"/>
          <w:color w:val="545454"/>
          <w:highlight w:val="white"/>
          <w:rtl w:val="0"/>
        </w:rPr>
        <w:t xml:space="preserve">–</w:t>
      </w:r>
      <w:r w:rsidDel="00000000" w:rsidR="00000000" w:rsidRPr="00000000">
        <w:rPr>
          <w:b w:val="1"/>
          <w:highlight w:val="white"/>
          <w:rtl w:val="0"/>
        </w:rPr>
        <w:t xml:space="preserve"> łączy ich to, że w Krakowie już zwyciężali, a na Festiwal powracają ze swoimi najnowszymi dokumentami. Zabiorą nas na Jamajkę, do Syrii, Szwajcarii i Stanów Zjednoczonych. Wszystkie trzy filmy zostaną zaprezentowane w międzynarodowym konkursie dokumentalnym.</w:t>
      </w:r>
      <w:r w:rsidDel="00000000" w:rsidR="00000000" w:rsidRPr="00000000">
        <w:rPr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4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rPr/>
      </w:pPr>
      <w:r w:rsidDel="00000000" w:rsidR="00000000" w:rsidRPr="00000000">
        <w:rPr>
          <w:highlight w:val="white"/>
          <w:rtl w:val="0"/>
        </w:rPr>
        <w:t xml:space="preserve">Do Krakowa przyjedzie </w:t>
      </w:r>
      <w:r w:rsidDel="00000000" w:rsidR="00000000" w:rsidRPr="00000000">
        <w:rPr>
          <w:b w:val="1"/>
          <w:rtl w:val="0"/>
        </w:rPr>
        <w:t xml:space="preserve">Till Schauder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545454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zwycięzca ubiegłorocznego konkursu DocFilmMusic za dokument </w:t>
      </w:r>
      <w:r w:rsidDel="00000000" w:rsidR="00000000" w:rsidRPr="00000000">
        <w:rPr>
          <w:b w:val="1"/>
          <w:highlight w:val="white"/>
          <w:rtl w:val="0"/>
        </w:rPr>
        <w:t xml:space="preserve">“Kiedy Bóg śpi”</w:t>
      </w:r>
      <w:r w:rsidDel="00000000" w:rsidR="00000000" w:rsidRPr="00000000">
        <w:rPr>
          <w:highlight w:val="white"/>
          <w:rtl w:val="0"/>
        </w:rPr>
        <w:t xml:space="preserve"> (“When God Sleeps”) o życiu irańskiego muzyka Shahina Najafiego, na którego wydano fatwę za obrazę islamu. W najnowszym filmie reżyser przenosi nas na Jamajkę, gdzie przygląda się narodowej drużynie piłki nożnej podczas przygotowań do kwalifikacji mistrzostw świata. Drużyna składa się z piłkarzy-amatorów, a do zwycięstwa ma ich poprowadzić sprowadzony z Niemiec trener. Jednak </w:t>
      </w:r>
      <w:r w:rsidDel="00000000" w:rsidR="00000000" w:rsidRPr="00000000">
        <w:rPr>
          <w:b w:val="1"/>
          <w:highlight w:val="white"/>
          <w:rtl w:val="0"/>
        </w:rPr>
        <w:t xml:space="preserve">“</w:t>
      </w:r>
      <w:r w:rsidDel="00000000" w:rsidR="00000000" w:rsidRPr="00000000">
        <w:rPr>
          <w:b w:val="1"/>
          <w:rtl w:val="0"/>
        </w:rPr>
        <w:t xml:space="preserve">The Reggae Boyz”</w:t>
      </w:r>
      <w:r w:rsidDel="00000000" w:rsidR="00000000" w:rsidRPr="00000000">
        <w:rPr>
          <w:highlight w:val="white"/>
          <w:rtl w:val="0"/>
        </w:rPr>
        <w:t xml:space="preserve"> to coś więcej niż opowieść o sportowej rywalizacji. </w:t>
      </w:r>
      <w:r w:rsidDel="00000000" w:rsidR="00000000" w:rsidRPr="00000000">
        <w:rPr>
          <w:rtl w:val="0"/>
        </w:rPr>
        <w:t xml:space="preserve">Schauder wychodzi poza boisko piłkarskie i przygląda się mieszkańcom wyspy, w wyniku czego powstaje barwny, pulsujący muzyką reggae portret ojczyzny Boba Marleya i rastafarian.</w:t>
      </w:r>
      <w:r w:rsidDel="00000000" w:rsidR="00000000" w:rsidRPr="00000000">
        <w:rPr>
          <w:color w:val="454545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Laureat Srebrnego Rogu z 2014 roku, </w:t>
      </w:r>
      <w:r w:rsidDel="00000000" w:rsidR="00000000" w:rsidRPr="00000000">
        <w:rPr>
          <w:b w:val="1"/>
          <w:rtl w:val="0"/>
        </w:rPr>
        <w:t xml:space="preserve">Talal Derki</w:t>
      </w:r>
      <w:r w:rsidDel="00000000" w:rsidR="00000000" w:rsidRPr="00000000">
        <w:rPr>
          <w:highlight w:val="white"/>
          <w:rtl w:val="0"/>
        </w:rPr>
        <w:t xml:space="preserve">, ponownie skonfrontuje krakowską publiczność z obezwładniającą grozą syryjskiej wojny. Cztery lata po wstrząsającym, nagradzanym i dyskutowanym na całym świecie </w:t>
      </w:r>
      <w:r w:rsidDel="00000000" w:rsidR="00000000" w:rsidRPr="00000000">
        <w:rPr>
          <w:b w:val="1"/>
          <w:highlight w:val="white"/>
          <w:rtl w:val="0"/>
        </w:rPr>
        <w:t xml:space="preserve">„Powrocie do Homs” </w:t>
      </w:r>
      <w:r w:rsidDel="00000000" w:rsidR="00000000" w:rsidRPr="00000000">
        <w:rPr>
          <w:highlight w:val="white"/>
          <w:rtl w:val="0"/>
        </w:rPr>
        <w:t xml:space="preserve">(“Return to Homs”</w:t>
      </w:r>
      <w:r w:rsidDel="00000000" w:rsidR="00000000" w:rsidRPr="00000000">
        <w:rPr>
          <w:highlight w:val="white"/>
          <w:rtl w:val="0"/>
        </w:rPr>
        <w:t xml:space="preserve">) </w:t>
      </w:r>
      <w:r w:rsidDel="00000000" w:rsidR="00000000" w:rsidRPr="00000000">
        <w:rPr>
          <w:color w:val="545454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filmie otwarcia 54.KFF </w:t>
      </w:r>
      <w:r w:rsidDel="00000000" w:rsidR="00000000" w:rsidRPr="00000000">
        <w:rPr>
          <w:color w:val="545454"/>
          <w:highlight w:val="white"/>
          <w:rtl w:val="0"/>
        </w:rPr>
        <w:t xml:space="preserve">–</w:t>
      </w:r>
      <w:r w:rsidDel="00000000" w:rsidR="00000000" w:rsidRPr="00000000">
        <w:rPr>
          <w:highlight w:val="white"/>
          <w:rtl w:val="0"/>
        </w:rPr>
        <w:t xml:space="preserve"> reżyser odwiedza rodzinę zradykalizowanego członka ISIS i obserwuje proces dojrzewania żołnierzy Boga. W </w:t>
      </w:r>
      <w:r w:rsidDel="00000000" w:rsidR="00000000" w:rsidRPr="00000000">
        <w:rPr>
          <w:b w:val="1"/>
          <w:highlight w:val="white"/>
          <w:rtl w:val="0"/>
        </w:rPr>
        <w:t xml:space="preserve">“O ojcach i synach”</w:t>
      </w:r>
      <w:r w:rsidDel="00000000" w:rsidR="00000000" w:rsidRPr="00000000">
        <w:rPr>
          <w:highlight w:val="white"/>
          <w:rtl w:val="0"/>
        </w:rPr>
        <w:t xml:space="preserve"> (“Of Fathers and Sons”)</w:t>
      </w:r>
      <w:r w:rsidDel="00000000" w:rsidR="00000000" w:rsidRPr="00000000">
        <w:rPr>
          <w:highlight w:val="white"/>
          <w:rtl w:val="0"/>
        </w:rPr>
        <w:t xml:space="preserve"> przed kamerą znaleźli się mali chłopcy, których do wstąpienia w szeregi dżihadystów przygotowują ich ukochani, niezwykle rodzinnie nastawieni ojcowie. Film otrzymał nagrodę dla najlepszego dokumentu na tegorocznym festiwalu Sundance. </w:t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Kaleo La Belle</w:t>
      </w:r>
      <w:r w:rsidDel="00000000" w:rsidR="00000000" w:rsidRPr="00000000">
        <w:rPr>
          <w:highlight w:val="white"/>
          <w:rtl w:val="0"/>
        </w:rPr>
        <w:t xml:space="preserve"> za film </w:t>
      </w:r>
      <w:r w:rsidDel="00000000" w:rsidR="00000000" w:rsidRPr="00000000">
        <w:rPr>
          <w:b w:val="1"/>
          <w:highlight w:val="white"/>
          <w:rtl w:val="0"/>
        </w:rPr>
        <w:t xml:space="preserve">„Życie jest gdzie indziej”</w:t>
      </w:r>
      <w:r w:rsidDel="00000000" w:rsidR="00000000" w:rsidRPr="00000000">
        <w:rPr>
          <w:highlight w:val="white"/>
          <w:rtl w:val="0"/>
        </w:rPr>
        <w:t xml:space="preserve"> (“Beyond This Place”) odebrał najwyższy laur konkursu dokumentalnego w 2010 roku. W najnowszym filmie </w:t>
      </w:r>
      <w:r w:rsidDel="00000000" w:rsidR="00000000" w:rsidRPr="00000000">
        <w:rPr>
          <w:b w:val="1"/>
          <w:highlight w:val="white"/>
          <w:rtl w:val="0"/>
        </w:rPr>
        <w:t xml:space="preserve">“Zakochać się”</w:t>
      </w:r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(“Fell in Love with a Girl”)</w:t>
      </w:r>
      <w:r w:rsidDel="00000000" w:rsidR="00000000" w:rsidRPr="00000000">
        <w:rPr>
          <w:highlight w:val="white"/>
          <w:rtl w:val="0"/>
        </w:rPr>
        <w:t xml:space="preserve"> reżyser znów podejmuje temat rodziny i kieruje kamerę na siebie. O ile wcześniej w centrum filmu znalazła się jego relacja z wiecznie nieobecnym ojcem, tym razem La Belle przygląda się swojej własnej sytuacji w roli ojca i partnera dwóch kobiet: byłej żony i obecnej partnerki. Obie kobiety zajmują ważne miejsce w jego życiu, a ich wspólne losy rozciągnięte są między dwoma krajami: Szwajcarią i Stanami Zjednoczonymi. </w:t>
      </w:r>
    </w:p>
    <w:p w:rsidR="00000000" w:rsidDel="00000000" w:rsidP="00000000" w:rsidRDefault="00000000" w:rsidRPr="00000000" w14:paraId="0000000A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Pełna lista filmów zakwalifikowanych do 58. Krakowskiego Festiwalu FIlmowego zostanie opublikowana na początku kwietnia. </w:t>
      </w:r>
    </w:p>
    <w:p w:rsidR="00000000" w:rsidDel="00000000" w:rsidP="00000000" w:rsidRDefault="00000000" w:rsidRPr="00000000" w14:paraId="0000000C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Więcej informacji: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https://www.facebook.com/events/214610089105300/?active_tab=about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58. Krakowski Festiwal Filmowy odbędzie się w dniach 27 maja - 3 czerwca 2018.</w:t>
      </w:r>
      <w:r w:rsidDel="00000000" w:rsidR="00000000" w:rsidRPr="00000000">
        <w:rPr>
          <w:rtl w:val="0"/>
        </w:rPr>
      </w:r>
    </w:p>
    <w:sectPr>
      <w:foot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spacing w:after="708" w:line="276" w:lineRule="auto"/>
      <w:contextualSpacing w:val="0"/>
      <w:rPr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facebook.com/events/214610089105300/?active_tab=about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