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634A0" w:rsidRPr="00360727" w:rsidRDefault="00C33B35">
      <w:pPr>
        <w:jc w:val="right"/>
        <w:rPr>
          <w:rFonts w:ascii="Arial" w:eastAsia="Arial" w:hAnsi="Arial" w:cs="Arial"/>
          <w:lang w:val="en-GB"/>
        </w:rPr>
      </w:pPr>
      <w:r w:rsidRPr="00360727">
        <w:rPr>
          <w:rFonts w:ascii="Arial" w:eastAsia="Arial" w:hAnsi="Arial" w:cs="Arial"/>
          <w:lang w:val="en-US"/>
        </w:rPr>
        <w:t>The 1st of October 2019</w:t>
      </w:r>
    </w:p>
    <w:p w14:paraId="00000002" w14:textId="77777777" w:rsidR="002634A0" w:rsidRPr="00360727" w:rsidRDefault="00C33B35">
      <w:pPr>
        <w:pStyle w:val="Tytu"/>
        <w:rPr>
          <w:rFonts w:ascii="Arial" w:eastAsia="Arial" w:hAnsi="Arial" w:cs="Arial"/>
          <w:lang w:val="en-GB"/>
        </w:rPr>
      </w:pPr>
      <w:bookmarkStart w:id="0" w:name="_h2fnjbwdfbq7"/>
      <w:bookmarkEnd w:id="0"/>
      <w:r w:rsidRPr="00360727">
        <w:rPr>
          <w:rFonts w:ascii="Arial" w:eastAsia="Arial" w:hAnsi="Arial" w:cs="Arial"/>
          <w:bCs/>
          <w:lang w:val="en-US"/>
        </w:rPr>
        <w:t>Submissions of films for the 60</w:t>
      </w:r>
      <w:r w:rsidRPr="00360727">
        <w:rPr>
          <w:rFonts w:ascii="Arial" w:eastAsia="Arial" w:hAnsi="Arial" w:cs="Arial"/>
          <w:bCs/>
          <w:vertAlign w:val="superscript"/>
          <w:lang w:val="en-US"/>
        </w:rPr>
        <w:t>th</w:t>
      </w:r>
      <w:r w:rsidRPr="00360727">
        <w:rPr>
          <w:rFonts w:ascii="Arial" w:eastAsia="Arial" w:hAnsi="Arial" w:cs="Arial"/>
          <w:bCs/>
          <w:lang w:val="en-US"/>
        </w:rPr>
        <w:t xml:space="preserve"> KFF </w:t>
      </w:r>
    </w:p>
    <w:p w14:paraId="00000003" w14:textId="77777777" w:rsidR="002634A0" w:rsidRPr="00360727" w:rsidRDefault="00C33B35">
      <w:pPr>
        <w:rPr>
          <w:rFonts w:ascii="Arial" w:eastAsia="Arial" w:hAnsi="Arial" w:cs="Arial"/>
          <w:b/>
          <w:lang w:val="en-GB"/>
        </w:rPr>
      </w:pPr>
      <w:r w:rsidRPr="00360727">
        <w:rPr>
          <w:rFonts w:ascii="Arial" w:eastAsia="Arial" w:hAnsi="Arial" w:cs="Arial"/>
          <w:b/>
          <w:bCs/>
          <w:lang w:val="en-US"/>
        </w:rPr>
        <w:t>The Krakow Film Festival waits for your film!</w:t>
      </w:r>
    </w:p>
    <w:p w14:paraId="00000004" w14:textId="77777777" w:rsidR="002634A0" w:rsidRPr="00360727" w:rsidRDefault="00C33B35">
      <w:pPr>
        <w:rPr>
          <w:rFonts w:ascii="Arial" w:eastAsia="Arial" w:hAnsi="Arial" w:cs="Arial"/>
          <w:b/>
          <w:lang w:val="en-GB"/>
        </w:rPr>
      </w:pPr>
      <w:r w:rsidRPr="00360727">
        <w:rPr>
          <w:rFonts w:ascii="Arial" w:eastAsia="Arial" w:hAnsi="Arial" w:cs="Arial"/>
          <w:b/>
          <w:bCs/>
          <w:lang w:val="en-US"/>
        </w:rPr>
        <w:t>The submission for the 60</w:t>
      </w:r>
      <w:r w:rsidRPr="00360727">
        <w:rPr>
          <w:rFonts w:ascii="Arial" w:eastAsia="Arial" w:hAnsi="Arial" w:cs="Arial"/>
          <w:b/>
          <w:bCs/>
          <w:vertAlign w:val="superscript"/>
          <w:lang w:val="en-US"/>
        </w:rPr>
        <w:t>th</w:t>
      </w:r>
      <w:r w:rsidRPr="00360727">
        <w:rPr>
          <w:rFonts w:ascii="Arial" w:eastAsia="Arial" w:hAnsi="Arial" w:cs="Arial"/>
          <w:b/>
          <w:bCs/>
          <w:lang w:val="en-US"/>
        </w:rPr>
        <w:t xml:space="preserve"> Krakow Film Festival, which is held from the  31</w:t>
      </w:r>
      <w:r w:rsidRPr="00360727">
        <w:rPr>
          <w:rFonts w:ascii="Arial" w:eastAsia="Arial" w:hAnsi="Arial" w:cs="Arial"/>
          <w:b/>
          <w:bCs/>
          <w:vertAlign w:val="superscript"/>
          <w:lang w:val="en-US"/>
        </w:rPr>
        <w:t>st</w:t>
      </w:r>
      <w:r w:rsidRPr="00360727">
        <w:rPr>
          <w:rFonts w:ascii="Arial" w:eastAsia="Arial" w:hAnsi="Arial" w:cs="Arial"/>
          <w:b/>
          <w:bCs/>
          <w:lang w:val="en-US"/>
        </w:rPr>
        <w:t xml:space="preserve"> of May to the 7</w:t>
      </w:r>
      <w:r w:rsidRPr="00360727">
        <w:rPr>
          <w:rFonts w:ascii="Arial" w:eastAsia="Arial" w:hAnsi="Arial" w:cs="Arial"/>
          <w:b/>
          <w:bCs/>
          <w:vertAlign w:val="superscript"/>
          <w:lang w:val="en-US"/>
        </w:rPr>
        <w:t>th</w:t>
      </w:r>
      <w:r w:rsidRPr="00360727">
        <w:rPr>
          <w:rFonts w:ascii="Arial" w:eastAsia="Arial" w:hAnsi="Arial" w:cs="Arial"/>
          <w:b/>
          <w:bCs/>
          <w:lang w:val="en-US"/>
        </w:rPr>
        <w:t xml:space="preserve"> of June 2020, has just started. </w:t>
      </w:r>
    </w:p>
    <w:p w14:paraId="122F6F7D" w14:textId="77777777" w:rsidR="00360727" w:rsidRPr="00360727" w:rsidRDefault="00360727" w:rsidP="00360727">
      <w:pPr>
        <w:pStyle w:val="NormalnyWeb"/>
        <w:rPr>
          <w:rFonts w:ascii="Arial" w:hAnsi="Arial" w:cs="Arial"/>
          <w:sz w:val="22"/>
          <w:szCs w:val="22"/>
          <w:lang w:val="en-US"/>
        </w:rPr>
      </w:pPr>
      <w:r w:rsidRPr="00360727">
        <w:rPr>
          <w:rFonts w:ascii="Arial" w:hAnsi="Arial" w:cs="Arial"/>
          <w:sz w:val="22"/>
          <w:szCs w:val="22"/>
          <w:lang w:val="en-US"/>
        </w:rPr>
        <w:t xml:space="preserve">The Krakow Film Festival is one of the oldest and the most </w:t>
      </w:r>
      <w:proofErr w:type="spellStart"/>
      <w:r w:rsidRPr="00360727">
        <w:rPr>
          <w:rFonts w:ascii="Arial" w:hAnsi="Arial" w:cs="Arial"/>
          <w:sz w:val="22"/>
          <w:szCs w:val="22"/>
          <w:lang w:val="en-US"/>
        </w:rPr>
        <w:t>recognised</w:t>
      </w:r>
      <w:proofErr w:type="spellEnd"/>
      <w:r w:rsidRPr="00360727">
        <w:rPr>
          <w:rFonts w:ascii="Arial" w:hAnsi="Arial" w:cs="Arial"/>
          <w:sz w:val="22"/>
          <w:szCs w:val="22"/>
          <w:lang w:val="en-US"/>
        </w:rPr>
        <w:t xml:space="preserve"> events in the world, dedicated to documentary, animated and short feature films. During the eight festival days, the viewers have a chance to watch about 250 films from Poland and from around the world.</w:t>
      </w:r>
    </w:p>
    <w:p w14:paraId="40D4C615" w14:textId="77777777" w:rsidR="00360727" w:rsidRPr="00360727" w:rsidRDefault="00360727" w:rsidP="00360727">
      <w:pPr>
        <w:pStyle w:val="NormalnyWeb"/>
        <w:rPr>
          <w:rFonts w:ascii="Arial" w:hAnsi="Arial" w:cs="Arial"/>
          <w:sz w:val="22"/>
          <w:szCs w:val="22"/>
          <w:lang w:val="en-US"/>
        </w:rPr>
      </w:pPr>
      <w:r w:rsidRPr="00360727">
        <w:rPr>
          <w:rFonts w:ascii="Arial" w:hAnsi="Arial" w:cs="Arial"/>
          <w:sz w:val="22"/>
          <w:szCs w:val="22"/>
          <w:lang w:val="en-US"/>
        </w:rPr>
        <w:t xml:space="preserve">We are waiting for submissions of documentary, animated and short films to the three international competitions: for documentary films, for short films, to the </w:t>
      </w:r>
      <w:proofErr w:type="spellStart"/>
      <w:r w:rsidRPr="00360727">
        <w:rPr>
          <w:rFonts w:ascii="Arial" w:hAnsi="Arial" w:cs="Arial"/>
          <w:sz w:val="22"/>
          <w:szCs w:val="22"/>
          <w:lang w:val="en-US"/>
        </w:rPr>
        <w:t>DocFilmMusic</w:t>
      </w:r>
      <w:proofErr w:type="spellEnd"/>
      <w:r w:rsidRPr="00360727">
        <w:rPr>
          <w:rFonts w:ascii="Arial" w:hAnsi="Arial" w:cs="Arial"/>
          <w:sz w:val="22"/>
          <w:szCs w:val="22"/>
          <w:lang w:val="en-US"/>
        </w:rPr>
        <w:t xml:space="preserve"> competition presenting music documentaries, as well as to the national competition for Polish films.</w:t>
      </w:r>
    </w:p>
    <w:p w14:paraId="3DBFEBE5" w14:textId="77777777" w:rsidR="00360727" w:rsidRPr="00360727" w:rsidRDefault="00360727" w:rsidP="00360727">
      <w:pPr>
        <w:pStyle w:val="NormalnyWeb"/>
        <w:rPr>
          <w:rFonts w:ascii="Arial" w:hAnsi="Arial" w:cs="Arial"/>
          <w:sz w:val="22"/>
          <w:szCs w:val="22"/>
          <w:lang w:val="en-US"/>
        </w:rPr>
      </w:pPr>
      <w:r w:rsidRPr="00360727">
        <w:rPr>
          <w:rFonts w:ascii="Arial" w:hAnsi="Arial" w:cs="Arial"/>
          <w:sz w:val="22"/>
          <w:szCs w:val="22"/>
          <w:lang w:val="en-US"/>
        </w:rPr>
        <w:t>The Krakow Film Festival is included in the prestigious list of film events qualifying for the Academy Awards in the short film category (feature film, animated film, documentary film) and feature-length documentary film category, and also recommends the films to the European Film Awards in the same categories. </w:t>
      </w:r>
    </w:p>
    <w:p w14:paraId="00000009" w14:textId="73F9D110" w:rsidR="002634A0" w:rsidRPr="00360727" w:rsidRDefault="00360727" w:rsidP="00360727">
      <w:pPr>
        <w:pStyle w:val="NormalnyWeb"/>
        <w:rPr>
          <w:rFonts w:ascii="Arial" w:eastAsia="Arial" w:hAnsi="Arial" w:cs="Arial"/>
          <w:lang w:val="en-GB"/>
        </w:rPr>
      </w:pPr>
      <w:r w:rsidRPr="00360727">
        <w:rPr>
          <w:rFonts w:ascii="Arial" w:hAnsi="Arial" w:cs="Arial"/>
          <w:sz w:val="22"/>
          <w:szCs w:val="22"/>
          <w:lang w:val="en-US"/>
        </w:rPr>
        <w:t>The Krakow Film Festival is accredited by FIAPF.</w:t>
      </w:r>
    </w:p>
    <w:p w14:paraId="0000000A" w14:textId="77777777" w:rsidR="002634A0" w:rsidRPr="00360727" w:rsidRDefault="00C33B35">
      <w:pPr>
        <w:rPr>
          <w:rFonts w:ascii="Arial" w:eastAsia="Arial" w:hAnsi="Arial" w:cs="Arial"/>
          <w:b/>
          <w:lang w:val="en-GB"/>
        </w:rPr>
      </w:pPr>
      <w:r w:rsidRPr="00360727">
        <w:rPr>
          <w:rFonts w:ascii="Arial" w:eastAsia="Arial" w:hAnsi="Arial" w:cs="Arial"/>
          <w:b/>
          <w:bCs/>
          <w:lang w:val="en-US"/>
        </w:rPr>
        <w:t>Deadlines for submitting films for the selection in the Polish competition:</w:t>
      </w:r>
    </w:p>
    <w:p w14:paraId="0000000B" w14:textId="52CCCCEC" w:rsidR="002634A0" w:rsidRPr="00360727" w:rsidRDefault="00C33B35">
      <w:pPr>
        <w:numPr>
          <w:ilvl w:val="0"/>
          <w:numId w:val="2"/>
        </w:numPr>
        <w:rPr>
          <w:rFonts w:ascii="Arial" w:eastAsia="Arial" w:hAnsi="Arial" w:cs="Arial"/>
          <w:lang w:val="en-GB"/>
        </w:rPr>
      </w:pPr>
      <w:r w:rsidRPr="00360727">
        <w:rPr>
          <w:rFonts w:ascii="Arial" w:eastAsia="Arial" w:hAnsi="Arial" w:cs="Arial"/>
          <w:lang w:val="en-US"/>
        </w:rPr>
        <w:t>The 30</w:t>
      </w:r>
      <w:r w:rsidRPr="00360727">
        <w:rPr>
          <w:rFonts w:ascii="Arial" w:eastAsia="Arial" w:hAnsi="Arial" w:cs="Arial"/>
          <w:vertAlign w:val="superscript"/>
          <w:lang w:val="en-US"/>
        </w:rPr>
        <w:t>th</w:t>
      </w:r>
      <w:r w:rsidRPr="00360727">
        <w:rPr>
          <w:rFonts w:ascii="Arial" w:eastAsia="Arial" w:hAnsi="Arial" w:cs="Arial"/>
          <w:lang w:val="en-US"/>
        </w:rPr>
        <w:t xml:space="preserve"> of November 2019, if the film was completed before the 31st of October 2019.</w:t>
      </w:r>
    </w:p>
    <w:p w14:paraId="0000000C" w14:textId="77777777" w:rsidR="002634A0" w:rsidRPr="00360727" w:rsidRDefault="00C33B35">
      <w:pPr>
        <w:numPr>
          <w:ilvl w:val="0"/>
          <w:numId w:val="2"/>
        </w:numPr>
        <w:rPr>
          <w:rFonts w:ascii="Arial" w:eastAsia="Arial" w:hAnsi="Arial" w:cs="Arial"/>
          <w:lang w:val="en-GB"/>
        </w:rPr>
      </w:pPr>
      <w:r w:rsidRPr="00360727">
        <w:rPr>
          <w:rFonts w:ascii="Arial" w:eastAsia="Arial" w:hAnsi="Arial" w:cs="Arial"/>
          <w:lang w:val="en-US"/>
        </w:rPr>
        <w:t>The 15t</w:t>
      </w:r>
      <w:r w:rsidRPr="00360727">
        <w:rPr>
          <w:rFonts w:ascii="Arial" w:eastAsia="Arial" w:hAnsi="Arial" w:cs="Arial"/>
          <w:vertAlign w:val="superscript"/>
          <w:lang w:val="en-US"/>
        </w:rPr>
        <w:t>h</w:t>
      </w:r>
      <w:r w:rsidRPr="00360727">
        <w:rPr>
          <w:rFonts w:ascii="Arial" w:eastAsia="Arial" w:hAnsi="Arial" w:cs="Arial"/>
          <w:lang w:val="en-US"/>
        </w:rPr>
        <w:t xml:space="preserve"> of February 2020, if the film was completed after the 31</w:t>
      </w:r>
      <w:r w:rsidRPr="00360727">
        <w:rPr>
          <w:rFonts w:ascii="Arial" w:eastAsia="Arial" w:hAnsi="Arial" w:cs="Arial"/>
          <w:vertAlign w:val="superscript"/>
          <w:lang w:val="en-US"/>
        </w:rPr>
        <w:t>st</w:t>
      </w:r>
      <w:r w:rsidRPr="00360727">
        <w:rPr>
          <w:rFonts w:ascii="Arial" w:eastAsia="Arial" w:hAnsi="Arial" w:cs="Arial"/>
          <w:lang w:val="en-US"/>
        </w:rPr>
        <w:t xml:space="preserve"> of October 2019.</w:t>
      </w:r>
    </w:p>
    <w:p w14:paraId="3776E2D7" w14:textId="77777777" w:rsidR="00360727" w:rsidRDefault="00360727">
      <w:pPr>
        <w:rPr>
          <w:rFonts w:ascii="Arial" w:eastAsia="Arial" w:hAnsi="Arial" w:cs="Arial"/>
          <w:lang w:val="en-US"/>
        </w:rPr>
      </w:pPr>
      <w:r w:rsidRPr="00360727">
        <w:rPr>
          <w:rFonts w:ascii="Arial" w:eastAsia="Arial" w:hAnsi="Arial" w:cs="Arial"/>
          <w:lang w:val="en-US"/>
        </w:rPr>
        <w:t>From among the films submitted for the Polish competition, the selection committee chooses films which participate in the international competition (they have to meet the requirements which are obligatory in the individual competitions), in the section Panorama of the Polish Documentary Film and other non-competitive sections.</w:t>
      </w:r>
    </w:p>
    <w:p w14:paraId="0000000E" w14:textId="66E91E75" w:rsidR="002634A0" w:rsidRPr="00360727" w:rsidRDefault="00C33B35">
      <w:pPr>
        <w:rPr>
          <w:rFonts w:ascii="Arial" w:eastAsia="Arial" w:hAnsi="Arial" w:cs="Arial"/>
          <w:b/>
          <w:lang w:val="en-GB"/>
        </w:rPr>
      </w:pPr>
      <w:r w:rsidRPr="00360727">
        <w:rPr>
          <w:rFonts w:ascii="Arial" w:eastAsia="Arial" w:hAnsi="Arial" w:cs="Arial"/>
          <w:b/>
          <w:bCs/>
          <w:lang w:val="en-US"/>
        </w:rPr>
        <w:t xml:space="preserve">Deadlines for submitting films for international competitions: </w:t>
      </w:r>
      <w:r w:rsidR="009D1F7E" w:rsidRPr="00360727">
        <w:rPr>
          <w:rFonts w:ascii="Arial" w:eastAsia="Arial" w:hAnsi="Arial" w:cs="Arial"/>
          <w:b/>
          <w:bCs/>
          <w:lang w:val="en-US"/>
        </w:rPr>
        <w:t xml:space="preserve">the </w:t>
      </w:r>
      <w:r w:rsidRPr="00360727">
        <w:rPr>
          <w:rFonts w:ascii="Arial" w:eastAsia="Arial" w:hAnsi="Arial" w:cs="Arial"/>
          <w:b/>
          <w:bCs/>
          <w:lang w:val="en-US"/>
        </w:rPr>
        <w:t xml:space="preserve">short film competition, </w:t>
      </w:r>
      <w:r w:rsidR="009D1F7E" w:rsidRPr="00360727">
        <w:rPr>
          <w:rFonts w:ascii="Arial" w:eastAsia="Arial" w:hAnsi="Arial" w:cs="Arial"/>
          <w:b/>
          <w:bCs/>
          <w:lang w:val="en-US"/>
        </w:rPr>
        <w:t xml:space="preserve">the </w:t>
      </w:r>
      <w:r w:rsidRPr="00360727">
        <w:rPr>
          <w:rFonts w:ascii="Arial" w:eastAsia="Arial" w:hAnsi="Arial" w:cs="Arial"/>
          <w:b/>
          <w:bCs/>
          <w:lang w:val="en-US"/>
        </w:rPr>
        <w:t>documentary film competition and the </w:t>
      </w:r>
      <w:proofErr w:type="spellStart"/>
      <w:r w:rsidRPr="00360727">
        <w:rPr>
          <w:rFonts w:ascii="Arial" w:eastAsia="Arial" w:hAnsi="Arial" w:cs="Arial"/>
          <w:b/>
          <w:bCs/>
          <w:lang w:val="en-US"/>
        </w:rPr>
        <w:t>DocFilmMusic</w:t>
      </w:r>
      <w:proofErr w:type="spellEnd"/>
      <w:r w:rsidRPr="00360727">
        <w:rPr>
          <w:rFonts w:ascii="Arial" w:eastAsia="Arial" w:hAnsi="Arial" w:cs="Arial"/>
          <w:b/>
          <w:bCs/>
          <w:lang w:val="en-US"/>
        </w:rPr>
        <w:t xml:space="preserve"> competition.</w:t>
      </w:r>
    </w:p>
    <w:p w14:paraId="0000000F" w14:textId="6DF1B27B" w:rsidR="002634A0" w:rsidRPr="00360727" w:rsidRDefault="00C33B35">
      <w:pPr>
        <w:numPr>
          <w:ilvl w:val="0"/>
          <w:numId w:val="1"/>
        </w:numPr>
        <w:rPr>
          <w:rFonts w:ascii="Arial" w:eastAsia="Arial" w:hAnsi="Arial" w:cs="Arial"/>
          <w:lang w:val="en-GB"/>
        </w:rPr>
      </w:pPr>
      <w:r w:rsidRPr="00360727">
        <w:rPr>
          <w:rFonts w:ascii="Arial" w:eastAsia="Arial" w:hAnsi="Arial" w:cs="Arial"/>
          <w:lang w:val="en-US"/>
        </w:rPr>
        <w:t>The 30</w:t>
      </w:r>
      <w:r w:rsidRPr="00360727">
        <w:rPr>
          <w:rFonts w:ascii="Arial" w:eastAsia="Arial" w:hAnsi="Arial" w:cs="Arial"/>
          <w:vertAlign w:val="superscript"/>
          <w:lang w:val="en-US"/>
        </w:rPr>
        <w:t>th</w:t>
      </w:r>
      <w:r w:rsidRPr="00360727">
        <w:rPr>
          <w:rFonts w:ascii="Arial" w:eastAsia="Arial" w:hAnsi="Arial" w:cs="Arial"/>
          <w:lang w:val="en-US"/>
        </w:rPr>
        <w:t xml:space="preserve"> of November 2019, if the film was completed before the 31</w:t>
      </w:r>
      <w:r w:rsidRPr="00360727">
        <w:rPr>
          <w:rFonts w:ascii="Arial" w:eastAsia="Arial" w:hAnsi="Arial" w:cs="Arial"/>
          <w:vertAlign w:val="superscript"/>
          <w:lang w:val="en-US"/>
        </w:rPr>
        <w:t>st</w:t>
      </w:r>
      <w:r w:rsidRPr="00360727">
        <w:rPr>
          <w:rFonts w:ascii="Arial" w:eastAsia="Arial" w:hAnsi="Arial" w:cs="Arial"/>
          <w:lang w:val="en-US"/>
        </w:rPr>
        <w:t xml:space="preserve"> of October 2019.</w:t>
      </w:r>
    </w:p>
    <w:p w14:paraId="00000010" w14:textId="77777777" w:rsidR="002634A0" w:rsidRPr="00360727" w:rsidRDefault="00C33B35">
      <w:pPr>
        <w:numPr>
          <w:ilvl w:val="0"/>
          <w:numId w:val="1"/>
        </w:numPr>
        <w:rPr>
          <w:rFonts w:ascii="Arial" w:eastAsia="Arial" w:hAnsi="Arial" w:cs="Arial"/>
          <w:lang w:val="en-GB"/>
        </w:rPr>
      </w:pPr>
      <w:r w:rsidRPr="00360727">
        <w:rPr>
          <w:rFonts w:ascii="Arial" w:eastAsia="Arial" w:hAnsi="Arial" w:cs="Arial"/>
          <w:lang w:val="en-US"/>
        </w:rPr>
        <w:t>The 31</w:t>
      </w:r>
      <w:r w:rsidRPr="00360727">
        <w:rPr>
          <w:rFonts w:ascii="Arial" w:eastAsia="Arial" w:hAnsi="Arial" w:cs="Arial"/>
          <w:vertAlign w:val="superscript"/>
          <w:lang w:val="en-US"/>
        </w:rPr>
        <w:t>st</w:t>
      </w:r>
      <w:r w:rsidRPr="00360727">
        <w:rPr>
          <w:rFonts w:ascii="Arial" w:eastAsia="Arial" w:hAnsi="Arial" w:cs="Arial"/>
          <w:lang w:val="en-US"/>
        </w:rPr>
        <w:t xml:space="preserve"> of January 2020, if the film was completed after the 31</w:t>
      </w:r>
      <w:r w:rsidRPr="00360727">
        <w:rPr>
          <w:rFonts w:ascii="Arial" w:eastAsia="Arial" w:hAnsi="Arial" w:cs="Arial"/>
          <w:vertAlign w:val="superscript"/>
          <w:lang w:val="en-US"/>
        </w:rPr>
        <w:t>st</w:t>
      </w:r>
      <w:r w:rsidRPr="00360727">
        <w:rPr>
          <w:rFonts w:ascii="Arial" w:eastAsia="Arial" w:hAnsi="Arial" w:cs="Arial"/>
          <w:lang w:val="en-US"/>
        </w:rPr>
        <w:t xml:space="preserve"> of October 2019. </w:t>
      </w:r>
    </w:p>
    <w:p w14:paraId="27F25E3D" w14:textId="206DB3D8" w:rsidR="00360727" w:rsidRPr="00360727" w:rsidRDefault="00360727" w:rsidP="00360727">
      <w:pPr>
        <w:rPr>
          <w:rFonts w:ascii="Arial" w:eastAsia="Arial" w:hAnsi="Arial" w:cs="Arial"/>
          <w:lang w:val="en-US"/>
        </w:rPr>
      </w:pPr>
      <w:r w:rsidRPr="00360727">
        <w:rPr>
          <w:rFonts w:ascii="Arial" w:eastAsia="Arial" w:hAnsi="Arial" w:cs="Arial"/>
          <w:lang w:val="en-US"/>
        </w:rPr>
        <w:lastRenderedPageBreak/>
        <w:t>In the short film competition, feature, animated and documentary films with a running time of less than 30 minutes compete for the Golden Dragon award.</w:t>
      </w:r>
    </w:p>
    <w:p w14:paraId="00000013" w14:textId="18160941" w:rsidR="002634A0" w:rsidRPr="00360727" w:rsidRDefault="00360727" w:rsidP="00360727">
      <w:pPr>
        <w:rPr>
          <w:rFonts w:ascii="Arial" w:eastAsia="Arial" w:hAnsi="Arial" w:cs="Arial"/>
          <w:lang w:val="en-GB"/>
        </w:rPr>
      </w:pPr>
      <w:r w:rsidRPr="00360727">
        <w:rPr>
          <w:rFonts w:ascii="Arial" w:eastAsia="Arial" w:hAnsi="Arial" w:cs="Arial"/>
          <w:lang w:val="en-US"/>
        </w:rPr>
        <w:t xml:space="preserve">In the documentary competition, the main award is the Golden Horn and documentary films with a running time longer than </w:t>
      </w:r>
      <w:r w:rsidRPr="00360727">
        <w:rPr>
          <w:rFonts w:ascii="Arial" w:eastAsia="Arial" w:hAnsi="Arial" w:cs="Arial"/>
          <w:b/>
          <w:lang w:val="en-US"/>
        </w:rPr>
        <w:t>50 minutes</w:t>
      </w:r>
      <w:r w:rsidRPr="00360727">
        <w:rPr>
          <w:rFonts w:ascii="Arial" w:eastAsia="Arial" w:hAnsi="Arial" w:cs="Arial"/>
          <w:lang w:val="en-US"/>
        </w:rPr>
        <w:t xml:space="preserve"> participate in this competition. The Silver Horns for the director of the film of high artistic value and for the director of the film dealing with social issues will also be awarded. These two awards will replace the existing awards for the best feature- and medium-length documentary film.</w:t>
      </w:r>
      <w:r w:rsidR="00C33B35" w:rsidRPr="00360727">
        <w:rPr>
          <w:rFonts w:ascii="Arial" w:eastAsia="Arial" w:hAnsi="Arial" w:cs="Arial"/>
          <w:lang w:val="en-US"/>
        </w:rPr>
        <w:t xml:space="preserve"> In the </w:t>
      </w:r>
      <w:proofErr w:type="spellStart"/>
      <w:r w:rsidR="00C33B35" w:rsidRPr="00360727">
        <w:rPr>
          <w:rFonts w:ascii="Arial" w:eastAsia="Arial" w:hAnsi="Arial" w:cs="Arial"/>
          <w:lang w:val="en-US"/>
        </w:rPr>
        <w:t>DocFilmMusic</w:t>
      </w:r>
      <w:proofErr w:type="spellEnd"/>
      <w:r w:rsidR="00C33B35" w:rsidRPr="00360727">
        <w:rPr>
          <w:rFonts w:ascii="Arial" w:eastAsia="Arial" w:hAnsi="Arial" w:cs="Arial"/>
          <w:lang w:val="en-US"/>
        </w:rPr>
        <w:t xml:space="preserve"> competition, the Golden </w:t>
      </w:r>
      <w:proofErr w:type="spellStart"/>
      <w:r w:rsidR="00C33B35" w:rsidRPr="00360727">
        <w:rPr>
          <w:rFonts w:ascii="Arial" w:eastAsia="Arial" w:hAnsi="Arial" w:cs="Arial"/>
          <w:lang w:val="en-US"/>
        </w:rPr>
        <w:t>Heynal</w:t>
      </w:r>
      <w:proofErr w:type="spellEnd"/>
      <w:r w:rsidR="00C33B35" w:rsidRPr="00360727">
        <w:rPr>
          <w:rFonts w:ascii="Arial" w:eastAsia="Arial" w:hAnsi="Arial" w:cs="Arial"/>
          <w:lang w:val="en-US"/>
        </w:rPr>
        <w:t xml:space="preserve"> award goes to one of the music documentary films with a running time longer than 50 minutes.</w:t>
      </w:r>
    </w:p>
    <w:p w14:paraId="00000014" w14:textId="10ABB8E9" w:rsidR="002634A0" w:rsidRPr="00360727" w:rsidRDefault="00C33B35">
      <w:pPr>
        <w:rPr>
          <w:rFonts w:ascii="Arial" w:eastAsia="Arial" w:hAnsi="Arial" w:cs="Arial"/>
          <w:lang w:val="en-GB"/>
        </w:rPr>
      </w:pPr>
      <w:r w:rsidRPr="00360727">
        <w:rPr>
          <w:rFonts w:ascii="Arial" w:eastAsia="Arial" w:hAnsi="Arial" w:cs="Arial"/>
          <w:lang w:val="en-US"/>
        </w:rPr>
        <w:t xml:space="preserve">The Polish competition, the main award of which is the Golden Hobby-Horse, accepts submissions only of Polish feature and animated films no longer than 30 minutes and documentary films of any length. </w:t>
      </w:r>
    </w:p>
    <w:p w14:paraId="00000015" w14:textId="77777777" w:rsidR="002634A0" w:rsidRPr="00360727" w:rsidRDefault="00C33B35">
      <w:pPr>
        <w:rPr>
          <w:rFonts w:ascii="Arial" w:eastAsia="Arial" w:hAnsi="Arial" w:cs="Arial"/>
          <w:lang w:val="en-GB"/>
        </w:rPr>
      </w:pPr>
      <w:r w:rsidRPr="00360727">
        <w:rPr>
          <w:rFonts w:ascii="Arial" w:eastAsia="Arial" w:hAnsi="Arial" w:cs="Arial"/>
          <w:lang w:val="en-US"/>
        </w:rPr>
        <w:t xml:space="preserve">In all three international competitions, a Polish première is required,  while an international première is preferred. To qualify a film to the next year's Polish competition, a Polish premiere is required. </w:t>
      </w:r>
    </w:p>
    <w:p w14:paraId="00000016" w14:textId="3B143C5D" w:rsidR="002634A0" w:rsidRPr="00360727" w:rsidRDefault="00C33B35">
      <w:pPr>
        <w:rPr>
          <w:rFonts w:ascii="Arial" w:eastAsia="Arial" w:hAnsi="Arial" w:cs="Arial"/>
          <w:lang w:val="en-GB"/>
        </w:rPr>
      </w:pPr>
      <w:r w:rsidRPr="00360727">
        <w:rPr>
          <w:rFonts w:ascii="Arial" w:eastAsia="Arial" w:hAnsi="Arial" w:cs="Arial"/>
          <w:lang w:val="en-US"/>
        </w:rPr>
        <w:t xml:space="preserve">Submit your film &gt;&gt;     </w:t>
      </w:r>
      <w:hyperlink r:id="rId6" w:history="1">
        <w:r w:rsidRPr="00360727">
          <w:rPr>
            <w:rStyle w:val="Hipercze"/>
            <w:rFonts w:ascii="Arial" w:eastAsia="Arial" w:hAnsi="Arial" w:cs="Arial"/>
            <w:lang w:val="en-US"/>
          </w:rPr>
          <w:t xml:space="preserve">FILL IN THE FORM  </w:t>
        </w:r>
      </w:hyperlink>
      <w:r w:rsidRPr="00360727">
        <w:rPr>
          <w:rFonts w:ascii="Arial" w:eastAsia="Arial" w:hAnsi="Arial" w:cs="Arial"/>
          <w:lang w:val="en-US"/>
        </w:rPr>
        <w:t xml:space="preserve"> </w:t>
      </w:r>
    </w:p>
    <w:p w14:paraId="00000017" w14:textId="5931F063" w:rsidR="002634A0" w:rsidRPr="00360727" w:rsidRDefault="00C33B35">
      <w:pPr>
        <w:rPr>
          <w:rFonts w:ascii="Arial" w:eastAsia="Arial" w:hAnsi="Arial" w:cs="Arial"/>
          <w:lang w:val="en-GB"/>
        </w:rPr>
      </w:pPr>
      <w:r w:rsidRPr="00360727">
        <w:rPr>
          <w:rFonts w:ascii="Arial" w:eastAsia="Arial" w:hAnsi="Arial" w:cs="Arial"/>
          <w:lang w:val="en-US"/>
        </w:rPr>
        <w:t xml:space="preserve">The rules of submitting a film&gt;&gt;    </w:t>
      </w:r>
      <w:hyperlink r:id="rId7" w:history="1">
        <w:r w:rsidRPr="00360727">
          <w:rPr>
            <w:rStyle w:val="Hipercze"/>
            <w:rFonts w:ascii="Arial" w:eastAsia="Arial" w:hAnsi="Arial" w:cs="Arial"/>
            <w:lang w:val="en-US"/>
          </w:rPr>
          <w:t xml:space="preserve">RULES AND REGULATIONS  </w:t>
        </w:r>
      </w:hyperlink>
      <w:r w:rsidRPr="00360727">
        <w:rPr>
          <w:rFonts w:ascii="Arial" w:eastAsia="Arial" w:hAnsi="Arial" w:cs="Arial"/>
          <w:lang w:val="en-US"/>
        </w:rPr>
        <w:t xml:space="preserve"> </w:t>
      </w:r>
    </w:p>
    <w:p w14:paraId="00000018" w14:textId="066DBF03" w:rsidR="002634A0" w:rsidRPr="00360727" w:rsidRDefault="00C33B35">
      <w:pPr>
        <w:rPr>
          <w:rFonts w:ascii="Arial" w:eastAsia="Arial" w:hAnsi="Arial" w:cs="Arial"/>
          <w:lang w:val="en-US"/>
        </w:rPr>
      </w:pPr>
      <w:r w:rsidRPr="00360727">
        <w:rPr>
          <w:rFonts w:ascii="Arial" w:eastAsia="Arial" w:hAnsi="Arial" w:cs="Arial"/>
          <w:lang w:val="en-US"/>
        </w:rPr>
        <w:t xml:space="preserve"> Follow our news on the website and on the portals </w:t>
      </w:r>
      <w:hyperlink r:id="rId8" w:history="1">
        <w:r w:rsidRPr="00360727">
          <w:rPr>
            <w:rFonts w:ascii="Arial" w:eastAsia="Arial" w:hAnsi="Arial" w:cs="Arial"/>
            <w:color w:val="1155CC"/>
            <w:u w:val="single"/>
            <w:lang w:val="en-US"/>
          </w:rPr>
          <w:t>Facebook</w:t>
        </w:r>
      </w:hyperlink>
      <w:r w:rsidRPr="00360727">
        <w:rPr>
          <w:rFonts w:ascii="Arial" w:eastAsia="Arial" w:hAnsi="Arial" w:cs="Arial"/>
          <w:lang w:val="en-US"/>
        </w:rPr>
        <w:t xml:space="preserve">, </w:t>
      </w:r>
      <w:hyperlink r:id="rId9" w:history="1">
        <w:r w:rsidRPr="00360727">
          <w:rPr>
            <w:rFonts w:ascii="Arial" w:eastAsia="Arial" w:hAnsi="Arial" w:cs="Arial"/>
            <w:color w:val="1155CC"/>
            <w:u w:val="single"/>
            <w:lang w:val="en-US"/>
          </w:rPr>
          <w:t>Twitter</w:t>
        </w:r>
      </w:hyperlink>
      <w:r w:rsidRPr="00360727">
        <w:rPr>
          <w:rFonts w:ascii="Arial" w:eastAsia="Arial" w:hAnsi="Arial" w:cs="Arial"/>
          <w:lang w:val="en-US"/>
        </w:rPr>
        <w:t xml:space="preserve"> and </w:t>
      </w:r>
      <w:proofErr w:type="spellStart"/>
      <w:r w:rsidR="00360727" w:rsidRPr="00360727">
        <w:rPr>
          <w:rFonts w:ascii="Arial" w:hAnsi="Arial" w:cs="Arial"/>
        </w:rPr>
        <w:fldChar w:fldCharType="begin"/>
      </w:r>
      <w:r w:rsidR="00360727" w:rsidRPr="00360727">
        <w:rPr>
          <w:rFonts w:ascii="Arial" w:hAnsi="Arial" w:cs="Arial"/>
          <w:lang w:val="en-US"/>
        </w:rPr>
        <w:instrText xml:space="preserve"> HYPERLINK "http://instagram.com/krakowfilmfestival/" </w:instrText>
      </w:r>
      <w:r w:rsidR="00360727" w:rsidRPr="00360727">
        <w:rPr>
          <w:rFonts w:ascii="Arial" w:hAnsi="Arial" w:cs="Arial"/>
        </w:rPr>
        <w:fldChar w:fldCharType="separate"/>
      </w:r>
      <w:r w:rsidRPr="00360727">
        <w:rPr>
          <w:rFonts w:ascii="Arial" w:eastAsia="Arial" w:hAnsi="Arial" w:cs="Arial"/>
          <w:color w:val="1155CC"/>
          <w:u w:val="single"/>
          <w:lang w:val="en-US"/>
        </w:rPr>
        <w:t>Instagram</w:t>
      </w:r>
      <w:proofErr w:type="spellEnd"/>
      <w:r w:rsidR="00360727" w:rsidRPr="00360727">
        <w:rPr>
          <w:rFonts w:ascii="Arial" w:eastAsia="Arial" w:hAnsi="Arial" w:cs="Arial"/>
          <w:color w:val="1155CC"/>
          <w:u w:val="single"/>
          <w:lang w:val="en-US"/>
        </w:rPr>
        <w:fldChar w:fldCharType="end"/>
      </w:r>
      <w:r w:rsidRPr="00360727">
        <w:rPr>
          <w:rFonts w:ascii="Arial" w:eastAsia="Arial" w:hAnsi="Arial" w:cs="Arial"/>
          <w:lang w:val="en-US"/>
        </w:rPr>
        <w:t>.</w:t>
      </w:r>
    </w:p>
    <w:p w14:paraId="00000019" w14:textId="77777777" w:rsidR="002634A0" w:rsidRPr="00360727" w:rsidRDefault="002634A0">
      <w:pPr>
        <w:rPr>
          <w:rFonts w:ascii="Arial" w:eastAsia="Arial" w:hAnsi="Arial" w:cs="Arial"/>
          <w:lang w:val="en-GB"/>
        </w:rPr>
      </w:pPr>
      <w:bookmarkStart w:id="1" w:name="_GoBack"/>
      <w:bookmarkEnd w:id="1"/>
    </w:p>
    <w:sectPr w:rsidR="002634A0" w:rsidRPr="00360727">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F5CD"/>
    <w:multiLevelType w:val="hybridMultilevel"/>
    <w:tmpl w:val="00000000"/>
    <w:lvl w:ilvl="0" w:tplc="1A161766">
      <w:start w:val="1"/>
      <w:numFmt w:val="bullet"/>
      <w:lvlText w:val="●"/>
      <w:lvlJc w:val="left"/>
      <w:pPr>
        <w:ind w:left="720" w:hanging="360"/>
      </w:pPr>
      <w:rPr>
        <w:u w:val="none"/>
      </w:rPr>
    </w:lvl>
    <w:lvl w:ilvl="1" w:tplc="EDB86084">
      <w:start w:val="1"/>
      <w:numFmt w:val="bullet"/>
      <w:lvlText w:val="o"/>
      <w:lvlJc w:val="left"/>
      <w:pPr>
        <w:ind w:left="1440" w:hanging="360"/>
      </w:pPr>
      <w:rPr>
        <w:u w:val="none"/>
      </w:rPr>
    </w:lvl>
    <w:lvl w:ilvl="2" w:tplc="17766426">
      <w:start w:val="1"/>
      <w:numFmt w:val="bullet"/>
      <w:lvlText w:val="▪"/>
      <w:lvlJc w:val="left"/>
      <w:pPr>
        <w:ind w:left="2160" w:hanging="360"/>
      </w:pPr>
      <w:rPr>
        <w:u w:val="none"/>
      </w:rPr>
    </w:lvl>
    <w:lvl w:ilvl="3" w:tplc="707C9F42">
      <w:start w:val="1"/>
      <w:numFmt w:val="bullet"/>
      <w:lvlText w:val="▪"/>
      <w:lvlJc w:val="left"/>
      <w:pPr>
        <w:ind w:left="2880" w:hanging="360"/>
      </w:pPr>
      <w:rPr>
        <w:u w:val="none"/>
      </w:rPr>
    </w:lvl>
    <w:lvl w:ilvl="4" w:tplc="319EFFF2">
      <w:start w:val="1"/>
      <w:numFmt w:val="bullet"/>
      <w:lvlText w:val="▪"/>
      <w:lvlJc w:val="left"/>
      <w:pPr>
        <w:ind w:left="3600" w:hanging="360"/>
      </w:pPr>
      <w:rPr>
        <w:u w:val="none"/>
      </w:rPr>
    </w:lvl>
    <w:lvl w:ilvl="5" w:tplc="A96C3844">
      <w:start w:val="1"/>
      <w:numFmt w:val="bullet"/>
      <w:lvlText w:val="▪"/>
      <w:lvlJc w:val="left"/>
      <w:pPr>
        <w:ind w:left="4320" w:hanging="360"/>
      </w:pPr>
      <w:rPr>
        <w:u w:val="none"/>
      </w:rPr>
    </w:lvl>
    <w:lvl w:ilvl="6" w:tplc="D6003626">
      <w:start w:val="1"/>
      <w:numFmt w:val="bullet"/>
      <w:lvlText w:val="▪"/>
      <w:lvlJc w:val="left"/>
      <w:pPr>
        <w:ind w:left="5040" w:hanging="360"/>
      </w:pPr>
      <w:rPr>
        <w:u w:val="none"/>
      </w:rPr>
    </w:lvl>
    <w:lvl w:ilvl="7" w:tplc="ADF2AB14">
      <w:start w:val="1"/>
      <w:numFmt w:val="bullet"/>
      <w:lvlText w:val="▪"/>
      <w:lvlJc w:val="left"/>
      <w:pPr>
        <w:ind w:left="5760" w:hanging="360"/>
      </w:pPr>
      <w:rPr>
        <w:u w:val="none"/>
      </w:rPr>
    </w:lvl>
    <w:lvl w:ilvl="8" w:tplc="C0365232">
      <w:start w:val="1"/>
      <w:numFmt w:val="bullet"/>
      <w:lvlText w:val="▪"/>
      <w:lvlJc w:val="left"/>
      <w:pPr>
        <w:ind w:left="6480" w:hanging="360"/>
      </w:pPr>
      <w:rPr>
        <w:u w:val="none"/>
      </w:rPr>
    </w:lvl>
  </w:abstractNum>
  <w:abstractNum w:abstractNumId="1">
    <w:nsid w:val="43EDD3A0"/>
    <w:multiLevelType w:val="hybridMultilevel"/>
    <w:tmpl w:val="00000000"/>
    <w:lvl w:ilvl="0" w:tplc="6B287A32">
      <w:start w:val="1"/>
      <w:numFmt w:val="bullet"/>
      <w:lvlText w:val="●"/>
      <w:lvlJc w:val="left"/>
      <w:pPr>
        <w:ind w:left="720" w:hanging="360"/>
      </w:pPr>
      <w:rPr>
        <w:u w:val="none"/>
      </w:rPr>
    </w:lvl>
    <w:lvl w:ilvl="1" w:tplc="2F8C52BE">
      <w:start w:val="1"/>
      <w:numFmt w:val="bullet"/>
      <w:lvlText w:val="o"/>
      <w:lvlJc w:val="left"/>
      <w:pPr>
        <w:ind w:left="1440" w:hanging="360"/>
      </w:pPr>
      <w:rPr>
        <w:u w:val="none"/>
      </w:rPr>
    </w:lvl>
    <w:lvl w:ilvl="2" w:tplc="A8C4F060">
      <w:start w:val="1"/>
      <w:numFmt w:val="bullet"/>
      <w:lvlText w:val="▪"/>
      <w:lvlJc w:val="left"/>
      <w:pPr>
        <w:ind w:left="2160" w:hanging="360"/>
      </w:pPr>
      <w:rPr>
        <w:u w:val="none"/>
      </w:rPr>
    </w:lvl>
    <w:lvl w:ilvl="3" w:tplc="58CAAC98">
      <w:start w:val="1"/>
      <w:numFmt w:val="bullet"/>
      <w:lvlText w:val="▪"/>
      <w:lvlJc w:val="left"/>
      <w:pPr>
        <w:ind w:left="2880" w:hanging="360"/>
      </w:pPr>
      <w:rPr>
        <w:u w:val="none"/>
      </w:rPr>
    </w:lvl>
    <w:lvl w:ilvl="4" w:tplc="D5E2C248">
      <w:start w:val="1"/>
      <w:numFmt w:val="bullet"/>
      <w:lvlText w:val="▪"/>
      <w:lvlJc w:val="left"/>
      <w:pPr>
        <w:ind w:left="3600" w:hanging="360"/>
      </w:pPr>
      <w:rPr>
        <w:u w:val="none"/>
      </w:rPr>
    </w:lvl>
    <w:lvl w:ilvl="5" w:tplc="E6865FA2">
      <w:start w:val="1"/>
      <w:numFmt w:val="bullet"/>
      <w:lvlText w:val="▪"/>
      <w:lvlJc w:val="left"/>
      <w:pPr>
        <w:ind w:left="4320" w:hanging="360"/>
      </w:pPr>
      <w:rPr>
        <w:u w:val="none"/>
      </w:rPr>
    </w:lvl>
    <w:lvl w:ilvl="6" w:tplc="25407766">
      <w:start w:val="1"/>
      <w:numFmt w:val="bullet"/>
      <w:lvlText w:val="▪"/>
      <w:lvlJc w:val="left"/>
      <w:pPr>
        <w:ind w:left="5040" w:hanging="360"/>
      </w:pPr>
      <w:rPr>
        <w:u w:val="none"/>
      </w:rPr>
    </w:lvl>
    <w:lvl w:ilvl="7" w:tplc="0156BCD2">
      <w:start w:val="1"/>
      <w:numFmt w:val="bullet"/>
      <w:lvlText w:val="▪"/>
      <w:lvlJc w:val="left"/>
      <w:pPr>
        <w:ind w:left="5760" w:hanging="360"/>
      </w:pPr>
      <w:rPr>
        <w:u w:val="none"/>
      </w:rPr>
    </w:lvl>
    <w:lvl w:ilvl="8" w:tplc="7F6A9EB2">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2NjEwNTcwMjKyNDNR0lEKTi0uzszPAykwrAUA5Q/zPiwAAAA="/>
  </w:docVars>
  <w:rsids>
    <w:rsidRoot w:val="002634A0"/>
    <w:rsid w:val="002634A0"/>
    <w:rsid w:val="00285AE6"/>
    <w:rsid w:val="002B435E"/>
    <w:rsid w:val="00342DFD"/>
    <w:rsid w:val="00360727"/>
    <w:rsid w:val="003B1A25"/>
    <w:rsid w:val="00427128"/>
    <w:rsid w:val="005B5801"/>
    <w:rsid w:val="005D75CE"/>
    <w:rsid w:val="006E5AE2"/>
    <w:rsid w:val="007709C2"/>
    <w:rsid w:val="00806152"/>
    <w:rsid w:val="009D1F7E"/>
    <w:rsid w:val="00C33B35"/>
    <w:rsid w:val="00C62A9C"/>
    <w:rsid w:val="00C63529"/>
    <w:rsid w:val="00CC2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0"/>
      <w:outlineLvl w:val="0"/>
    </w:pPr>
    <w:rPr>
      <w:rFonts w:ascii="Cambria" w:eastAsia="Cambria" w:hAnsi="Cambria" w:cs="Cambria"/>
      <w:b/>
      <w:color w:val="366091"/>
      <w:sz w:val="28"/>
      <w:szCs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unhideWhenUsed/>
    <w:rsid w:val="00360727"/>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3607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0"/>
      <w:outlineLvl w:val="0"/>
    </w:pPr>
    <w:rPr>
      <w:rFonts w:ascii="Cambria" w:eastAsia="Cambria" w:hAnsi="Cambria" w:cs="Cambria"/>
      <w:b/>
      <w:color w:val="366091"/>
      <w:sz w:val="28"/>
      <w:szCs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unhideWhenUsed/>
    <w:rsid w:val="00360727"/>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360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073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rakowfilmfest" TargetMode="External"/><Relationship Id="rId3" Type="http://schemas.microsoft.com/office/2007/relationships/stylesWithEffects" Target="stylesWithEffects.xml"/><Relationship Id="rId7" Type="http://schemas.openxmlformats.org/officeDocument/2006/relationships/hyperlink" Target="https://www.krakowfilmfestival.pl/en/59th-kff/rules-and-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t.krakowfilmfestival.pl/editors.entry/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witter.com/krakowfilmf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527</Words>
  <Characters>3162</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pok48</cp:lastModifiedBy>
  <cp:revision>17</cp:revision>
  <dcterms:created xsi:type="dcterms:W3CDTF">2019-09-30T16:20:00Z</dcterms:created>
  <dcterms:modified xsi:type="dcterms:W3CDTF">2019-10-07T12:10:00Z</dcterms:modified>
</cp:coreProperties>
</file>