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right"/>
        <w:rPr/>
      </w:pPr>
      <w:r w:rsidDel="00000000" w:rsidR="00000000" w:rsidRPr="00000000">
        <w:rPr>
          <w:rtl w:val="0"/>
        </w:rPr>
        <w:t xml:space="preserve">10 lutego 2021</w:t>
      </w:r>
    </w:p>
    <w:p w:rsidR="00000000" w:rsidDel="00000000" w:rsidP="00000000" w:rsidRDefault="00000000" w:rsidRPr="00000000" w14:paraId="00000002">
      <w:pPr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2yrern65bofa" w:id="0"/>
      <w:bookmarkEnd w:id="0"/>
      <w:r w:rsidDel="00000000" w:rsidR="00000000" w:rsidRPr="00000000">
        <w:rPr>
          <w:rtl w:val="0"/>
        </w:rPr>
        <w:t xml:space="preserve">Dwa tygodnie na miłość na KFF VOD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niedzielę, 14 lutego rusza wyjątkowa edycja KFF VOD. Od święta zakochanych do końca lutego zapraszamy tylko na filmy o miłości. Wśród nich dokumenty i filmy krótkometrażowe z kilku ostatnich edycji Krakowskiego Festiwalu Filmowego.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“Głęboka, bezwarunkowa, nieszczęśliwa, spełniona. Miłość ma różne oblicza i nie ogranicza się do prostej definicji. Świetnie wiedzą o tym filmowcy, których filmy udostępnimy na platformie KFF VOD aż przez dwa tygodnie lutego. - zapowiada Barbara Orlicz-Szczypuła, dyrektorka biura programowego Krakowskiego Festiwalu Filmowego. “To także doskonała okazja by nadrobić festiwalowe zaległości, ale też wrócić do swoich ulubionych tytułów” - dodaje Olga Lany, rzeczniczka prasowa KFF.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Wśród lutowych propozycji znajdą się m.in.: plastelinowa opowieść o głodzie miłości, kontrowersyjna historia patchworkowej rodziny, gejowski coming out i miłość w obliczu ciężkich uzależnień.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“Miłość bez granic”</w:t>
      </w:r>
      <w:r w:rsidDel="00000000" w:rsidR="00000000" w:rsidRPr="00000000">
        <w:rPr>
          <w:rtl w:val="0"/>
        </w:rPr>
        <w:t xml:space="preserve"> Hasana Oswalda to uhonorowany nagrodą główną jury na Slamdance Film Festival w 2020, dokument, który zabiera nas do półświatka nowojorskiego Camden, gdzie krzyżują się losy kilkorga bohaterów. Kiedy uzależniona od narkotyków Nani zachodzi w ciążę, jej partner Daryl, który nie jest już w stanie jej pomóc, próbuje przynajmniej uratować ich dziecko. Film bez znieczulenia pokazuje brutalną rzeczywistość związaną z amerykańskim kryzysem opioidowym. Na tym tle jeszcze silniej zaznacza się determinacja głównego bohatera, który chciałby raz na zawsze wyrwać się z zaklętego kręgu i zapewnić synkowi bezpieczną przyszłość.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Kaleo La Belle na własnym przykładzie w filmie </w:t>
      </w:r>
      <w:r w:rsidDel="00000000" w:rsidR="00000000" w:rsidRPr="00000000">
        <w:rPr>
          <w:b w:val="1"/>
          <w:rtl w:val="0"/>
        </w:rPr>
        <w:t xml:space="preserve">“Zakochać się” </w:t>
      </w:r>
      <w:r w:rsidDel="00000000" w:rsidR="00000000" w:rsidRPr="00000000">
        <w:rPr>
          <w:rtl w:val="0"/>
        </w:rPr>
        <w:t xml:space="preserve">opowiada o próbach stworzenia doskonale funkcjonującej rodziny patchworkowej. W swoim poprzednim filmie („Życie jest gdzie indziej”) reżyser rozliczał się ze swym ojcem i jego hippisowską koncepcją wolności. Tym razem kieruje kamerę na siebie, na bliskie mu kobiety i zrodzone ze związków z nimi dzieci, by skonfrontować swój utopijny projekt z prozą dnia powszedniego, z indywidualnymi emocjami i pragnieniami. Efektem jest opowieść o miłości w skomplikowanym układzie relacji. Odważna wiwisekcja skomplikowanych relacji rodzinnych.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Czy porozumienie między 80-letnią skrajnie religijną kobietą i jej wnukiem gejem jest możliwe? Czy są w stanie przekroczyć swoją wiarę i przekonania w imię miłości? Jest to osobista historia Rafała Łysaka, reżysera filmu </w:t>
      </w:r>
      <w:r w:rsidDel="00000000" w:rsidR="00000000" w:rsidRPr="00000000">
        <w:rPr>
          <w:b w:val="1"/>
          <w:rtl w:val="0"/>
        </w:rPr>
        <w:t xml:space="preserve">“Miłość bezwarunkowa”</w:t>
      </w:r>
      <w:r w:rsidDel="00000000" w:rsidR="00000000" w:rsidRPr="00000000">
        <w:rPr>
          <w:rtl w:val="0"/>
        </w:rPr>
        <w:t xml:space="preserve">. Od dzieciństwa wychowywała go babcia Teresa, którą traktuje jak drugą mamę. Całą swoją miłość i uwagę Teresa skupiła na Rafale, ukochanym wnuku do momentu, kiedy powiedział jej o swoim homoseksualizmie. Ta wiadomość złamała jej serce...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“Portret Suzanne”</w:t>
      </w:r>
      <w:r w:rsidDel="00000000" w:rsidR="00000000" w:rsidRPr="00000000">
        <w:rPr>
          <w:rtl w:val="0"/>
        </w:rPr>
        <w:t xml:space="preserve"> Izabeli Plucińskiej to groteskowa adaptacja opowiadania Rolanda Topora ulepiona z plasteliny, w której zachwyca każdy szczegół. Mały hotel we Francji, a w nim mężczyzna, który próbuje zapobiec głodowi miłości, jedząc ponad miarę. Tęsknoty za ukochaną Suzanne nie ukoją jednak talerze pełne wędlin, warzyw i owoców. Gdy bohater udaje się do miasta w poszukiwaniu jedzenia, przypadkiem rani swoją lewą stopę, a ta niespodziewanie przekształca się w Suzanne. Od tej pory mogą być nierozłączni… To jednak dopiero początek surrealistycznej historii o samotności, zazdrości i miłości.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 spektakularnym sukcesie 60. Krakowskiego Festiwalu Filmowego, który w całości, jako pierwszy w Polsce odbył się w Internecie, Krakowska Fundacja Filmowa kontynuuje wirtualny projekt - KFF VOD. Każdego miesiąca, najciekawsze filmy dokumentalne, animowane i krótkometrażowe fabuły, w wyjątkowych zestawach tematycznych udostępnione są widzom online.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Najbliższa edycja KFF VOD potrwa od 14 do 28 lutego 2021.</w:t>
      </w:r>
      <w:r w:rsidDel="00000000" w:rsidR="00000000" w:rsidRPr="00000000">
        <w:rPr>
          <w:rtl w:val="0"/>
        </w:rPr>
        <w:t xml:space="preserve"> Polskie filmy dokumentalne i krótkometrażowe będą udostępnione online na terenie całej Polski. Jednorazowy dostęp w cenie 9 zł umożliwia oglądanie filmu lub zestawu filmów przez 24h.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Szczegóły: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https://www.krakowfilmfestival.pl/kino-online/kff-vod/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61. Krakowski Festiwal Filmowy odbędzie się w formule hybrydowej: w krakowskich kinach oraz w Internecie, w dniach od 30 maja do 6 czerwca 2021 roku.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  <w:t xml:space="preserve">Rzeczniczka prasowa Krakowskiego Festiwalu Filmowego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Olga Lany t: 608 722 903, e: olga.lany@kff.com.pl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kino-online/kff-v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