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14 kwietnia 2021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ti12l0ixue7u" w:id="0"/>
      <w:bookmarkEnd w:id="0"/>
      <w:r w:rsidDel="00000000" w:rsidR="00000000" w:rsidRPr="00000000">
        <w:rPr>
          <w:rtl w:val="0"/>
        </w:rPr>
        <w:t xml:space="preserve">Krótko i na temat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Międzynarodowy konkurs filmów krótkometrażowych 61. Krakowskiego Festiwalu Filmowego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W najstarszym konkursie krakowskiego festiwalu rywalizują projekty najbardziej  zróżnicowane stylistycznie. W tym roku o Złotego Smoka, rekomendację do Europejskiej Nagrody Filmowej oraz uproszczoną ścieżkę do Oscara zabiegać będzie 12 filmów dokumentalnych, 11 fabularnych i </w:t>
      </w:r>
      <w:r w:rsidDel="00000000" w:rsidR="00000000" w:rsidRPr="00000000">
        <w:rPr>
          <w:b w:val="1"/>
          <w:rtl w:val="0"/>
        </w:rPr>
        <w:t xml:space="preserve">13 animacji</w:t>
      </w:r>
      <w:r w:rsidDel="00000000" w:rsidR="00000000" w:rsidRPr="00000000">
        <w:rPr>
          <w:b w:val="1"/>
          <w:rtl w:val="0"/>
        </w:rPr>
        <w:t xml:space="preserve">, łącznie 36 tytułów, a wśród nich 5 produkcji polskich. Na widzów czekają fascynujące opowieści z całego świata, zamknięte w formacie nie przekraczającym 30 minut.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commentRangeStart w:id="0"/>
      <w:r w:rsidDel="00000000" w:rsidR="00000000" w:rsidRPr="00000000">
        <w:rPr>
          <w:b w:val="1"/>
          <w:rtl w:val="0"/>
        </w:rPr>
        <w:t xml:space="preserve">Filmy animowane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Najsilniejszą reprezentację rodzimej produkcji stanowią twórcy animacji. Swój najnowszy film zaprezentuje Zbigniew Czapla, laureat Krakowskiego Festiwalu Filmowego z 2017 roku. Charakterystyczne, rozpoznawalne już w pierwszych kadrach obrazy z filmu </w:t>
      </w:r>
      <w:r w:rsidDel="00000000" w:rsidR="00000000" w:rsidRPr="00000000">
        <w:rPr>
          <w:b w:val="1"/>
          <w:rtl w:val="0"/>
        </w:rPr>
        <w:t xml:space="preserve">„On Time” </w:t>
      </w:r>
      <w:r w:rsidDel="00000000" w:rsidR="00000000" w:rsidRPr="00000000">
        <w:rPr>
          <w:rtl w:val="0"/>
        </w:rPr>
        <w:t xml:space="preserve">zabiorą nas w podróż do Japonii. </w:t>
      </w:r>
      <w:r w:rsidDel="00000000" w:rsidR="00000000" w:rsidRPr="00000000">
        <w:rPr>
          <w:b w:val="1"/>
          <w:rtl w:val="0"/>
        </w:rPr>
        <w:t xml:space="preserve">„Za późno”</w:t>
      </w:r>
      <w:r w:rsidDel="00000000" w:rsidR="00000000" w:rsidRPr="00000000">
        <w:rPr>
          <w:rtl w:val="0"/>
        </w:rPr>
        <w:t xml:space="preserve"> Kingi Syrek jest filmowym hołdem aktorce Edie Sedgwick w pięćdziesiątą rocznicę jej śmierci i</w:t>
      </w:r>
      <w:r w:rsidDel="00000000" w:rsidR="00000000" w:rsidRPr="00000000">
        <w:rPr>
          <w:rtl w:val="0"/>
        </w:rPr>
        <w:t xml:space="preserve"> pierwszym animowany</w:t>
      </w:r>
      <w:r w:rsidDel="00000000" w:rsidR="00000000" w:rsidRPr="00000000">
        <w:rPr>
          <w:rtl w:val="0"/>
        </w:rPr>
        <w:t xml:space="preserve">m filmem poświęconym muzie </w:t>
      </w:r>
      <w:r w:rsidDel="00000000" w:rsidR="00000000" w:rsidRPr="00000000">
        <w:rPr>
          <w:rtl w:val="0"/>
        </w:rPr>
        <w:t xml:space="preserve">Andy’ego Warhola</w:t>
      </w:r>
      <w:r w:rsidDel="00000000" w:rsidR="00000000" w:rsidRPr="00000000">
        <w:rPr>
          <w:rtl w:val="0"/>
        </w:rPr>
        <w:t xml:space="preserve"> i  Boba Dylana. Z kolei </w:t>
      </w:r>
      <w:r w:rsidDel="00000000" w:rsidR="00000000" w:rsidRPr="00000000">
        <w:rPr>
          <w:b w:val="1"/>
          <w:rtl w:val="0"/>
        </w:rPr>
        <w:t xml:space="preserve">„Miłość w czasach gospodarki opartej na węglu”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Tomasza Siwińskiego już w fazie projektu została nagrodzona za pitching na Animated in Poland podczas 59. Krakowskiego Festiwalu Filmowego. Akcja filmu rozgrywa się 1962 roku, na Śląsku, podczas zimy stulecia, gdzie w szarej rzeczywistości rozkwita miłość górnika do operatorki dźwigu.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 konkursie zobaczymy także najlepsze animacje z Korei Południowej, Kosowa, Indii, Litwy, Wielkiej Brytanii, Włoch i Niemiec. Wiola Sowa, kuratorka sekcji animowanej, podkreśla: “Film animowany jest uprzywilejowanym gatunkiem. Pandemia nie miała tu tak silnego wpływu na proces produkcji jak w przypadku innych gatunków filmowych. Powód jest prosty: kameralność produkcji, która i tak w wielu przypadkach już przed pandemią odbywała się online. Natomiast w kontekście pandemii dodatkowego znaczenia nabrały niektóre poruszane przez autorów tematy. Wzmocnił się ich emocjonalny odbiór ze względu na poczucie straty części naszych aktywności i tęsknotę, którą wywołuje ich przypomnienie”.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Filmy fabularne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Wśród krótkometrażowych filmów fabularnych w konkursie międzynarodowym znalazł się</w:t>
      </w:r>
      <w:r w:rsidDel="00000000" w:rsidR="00000000" w:rsidRPr="00000000">
        <w:rPr>
          <w:rtl w:val="0"/>
        </w:rPr>
        <w:t xml:space="preserve"> film Adriana Apanela - </w:t>
      </w:r>
      <w:r w:rsidDel="00000000" w:rsidR="00000000" w:rsidRPr="00000000">
        <w:rPr>
          <w:b w:val="1"/>
          <w:rtl w:val="0"/>
        </w:rPr>
        <w:t xml:space="preserve">„Stancja”</w:t>
      </w:r>
      <w:r w:rsidDel="00000000" w:rsidR="00000000" w:rsidRPr="00000000">
        <w:rPr>
          <w:rtl w:val="0"/>
        </w:rPr>
        <w:t xml:space="preserve">, który został wybrany z ponad 1000 zgłoszonych na Festiwal fabuł z całego świata! To opowieść o młodym mężczyźnie, który trafia do tajemniczej stancji z zamiarem wynajęcia pokoju. Z każdym zwiedzanym pomieszczeniem i kolejnym poznanym lokatorem miejsce wydaje się coraz dziwniejsze.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“Rok pandemiczny odcisnął swoje wyraźne piętno na krótkich fabułach. W sposobie inscenizacji i w podejmowanych tematach często widać ograniczenia, z którymi twórcy musieli się mierzyć. Kameralność zaczęła przeważać nad rozmachem. W zgłoszonych opowieściach swoje odzwierciedlenie znalazł niepokój, który towarzyszył całemu światu przez ostatnie miesiące. Jest w nich rodzaj zagubienia i niepewności, samotności. Nie zmieniło się jedno: tematyczne i realizacyjne poszukiwania nadal rozchodzą się w bardzo różnych kierunkach“. - podsumowuje Dagmara Romanowska, kuratorka sekcji fabularnej. - “Pandemia nie zdominowała ani zgłoszeń, ani naszych finalnych wyborów, choć – oczywiście – pojawiła się w nich, jak chociażby w filmie </w:t>
      </w:r>
      <w:r w:rsidDel="00000000" w:rsidR="00000000" w:rsidRPr="00000000">
        <w:rPr>
          <w:b w:val="1"/>
          <w:rtl w:val="0"/>
        </w:rPr>
        <w:t xml:space="preserve">„Azbest”</w:t>
      </w:r>
      <w:r w:rsidDel="00000000" w:rsidR="00000000" w:rsidRPr="00000000">
        <w:rPr>
          <w:rtl w:val="0"/>
        </w:rPr>
        <w:t xml:space="preserve">. W tym roku wśród tytułów konkursowych widzowie odnajdą, więcej niż w latach minionych, produkcji gatunkowych: jest tu i mroczna groteska (wspomniana powyżej </w:t>
      </w:r>
      <w:r w:rsidDel="00000000" w:rsidR="00000000" w:rsidRPr="00000000">
        <w:rPr>
          <w:b w:val="1"/>
          <w:rtl w:val="0"/>
        </w:rPr>
        <w:t xml:space="preserve">„Stancja”</w:t>
      </w:r>
      <w:r w:rsidDel="00000000" w:rsidR="00000000" w:rsidRPr="00000000">
        <w:rPr>
          <w:rtl w:val="0"/>
        </w:rPr>
        <w:t xml:space="preserve">), przewrotne filmy gangsterskie (</w:t>
      </w:r>
      <w:r w:rsidDel="00000000" w:rsidR="00000000" w:rsidRPr="00000000">
        <w:rPr>
          <w:b w:val="1"/>
          <w:rtl w:val="0"/>
        </w:rPr>
        <w:t xml:space="preserve">„Brutal”</w:t>
      </w:r>
      <w:r w:rsidDel="00000000" w:rsidR="00000000" w:rsidRPr="00000000">
        <w:rPr>
          <w:rtl w:val="0"/>
        </w:rPr>
        <w:t xml:space="preserve">, „</w:t>
      </w:r>
      <w:r w:rsidDel="00000000" w:rsidR="00000000" w:rsidRPr="00000000">
        <w:rPr>
          <w:b w:val="1"/>
          <w:rtl w:val="0"/>
        </w:rPr>
        <w:t xml:space="preserve">Zza szyby”</w:t>
      </w:r>
      <w:r w:rsidDel="00000000" w:rsidR="00000000" w:rsidRPr="00000000">
        <w:rPr>
          <w:rtl w:val="0"/>
        </w:rPr>
        <w:t xml:space="preserve">), a nawet subtelny melodramat (</w:t>
      </w:r>
      <w:r w:rsidDel="00000000" w:rsidR="00000000" w:rsidRPr="00000000">
        <w:rPr>
          <w:b w:val="1"/>
          <w:rtl w:val="0"/>
        </w:rPr>
        <w:t xml:space="preserve">„Jesteś tutaj”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Filmy dokumentalne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„Solar Voyage”</w:t>
      </w:r>
      <w:r w:rsidDel="00000000" w:rsidR="00000000" w:rsidRPr="00000000">
        <w:rPr>
          <w:rtl w:val="0"/>
        </w:rPr>
        <w:t xml:space="preserve"> Adama Żądły jest jedynym polskim krótkometrażowym dokumentem w międzynarodowym konkursie. Bohater filmu to Mirek Lech, kontrowersyjny geniusz i wizjoner, który postanawia opuścić rodzinny Pcim i wyruszyć w podróż, by znaleźć miłość i pracę w elektrowni słonecznej w Afryce.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“Szukaliśmy pełnokrwistych bohaterek i bohaterów, wielowymiarowych opowieści i nieoczywistości. A gdy jeszcze tej niebagatelnej treści towarzyszyła dojrzała forma, nie szczędziliśmy komplementów.” - wspomina pracę Maciej Gil, selekcjoner Krakowskiego Festiwalu Filmowego. A co jeszcze zobaczymy w konkursie? Obejrzymy jeden z najbardziej pandemicznych filmów w tegorocznym programie </w:t>
      </w:r>
      <w:r w:rsidDel="00000000" w:rsidR="00000000" w:rsidRPr="00000000">
        <w:rPr>
          <w:b w:val="1"/>
          <w:rtl w:val="0"/>
        </w:rPr>
        <w:t xml:space="preserve">„Blokadę”</w:t>
      </w:r>
      <w:r w:rsidDel="00000000" w:rsidR="00000000" w:rsidRPr="00000000">
        <w:rPr>
          <w:rtl w:val="0"/>
        </w:rPr>
        <w:t xml:space="preserve">, opowieść o boskich cudach na pastwiskach w Rumunii (</w:t>
      </w:r>
      <w:r w:rsidDel="00000000" w:rsidR="00000000" w:rsidRPr="00000000">
        <w:rPr>
          <w:b w:val="1"/>
          <w:rtl w:val="0"/>
        </w:rPr>
        <w:t xml:space="preserve">„Bóg tutaj był!”</w:t>
      </w:r>
      <w:r w:rsidDel="00000000" w:rsidR="00000000" w:rsidRPr="00000000">
        <w:rPr>
          <w:rtl w:val="0"/>
        </w:rPr>
        <w:t xml:space="preserve">), historię niezwykłej więzi czwórki rodzeństwa w Iranie (</w:t>
      </w:r>
      <w:r w:rsidDel="00000000" w:rsidR="00000000" w:rsidRPr="00000000">
        <w:rPr>
          <w:b w:val="1"/>
          <w:rtl w:val="0"/>
        </w:rPr>
        <w:t xml:space="preserve">„Rodzeństwo”</w:t>
      </w:r>
      <w:r w:rsidDel="00000000" w:rsidR="00000000" w:rsidRPr="00000000">
        <w:rPr>
          <w:rtl w:val="0"/>
        </w:rPr>
        <w:t xml:space="preserve">) i portret zdeterminowanej saperki rozbrajającej miny na Saharze (</w:t>
      </w:r>
      <w:r w:rsidDel="00000000" w:rsidR="00000000" w:rsidRPr="00000000">
        <w:rPr>
          <w:b w:val="1"/>
          <w:rtl w:val="0"/>
        </w:rPr>
        <w:t xml:space="preserve">„Kobieta i śmierć”</w:t>
      </w:r>
      <w:r w:rsidDel="00000000" w:rsidR="00000000" w:rsidRPr="00000000">
        <w:rPr>
          <w:rtl w:val="0"/>
        </w:rPr>
        <w:t xml:space="preserve">).  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Krakowski Festiwal Filmowy jest na ekskluzywnej liście wydarzeń kwalifikujących do nagrody Amerykańskiej Akademii Filmowej aż w trzech kategoriach krótkometrażowych (fabuła, animacja, dokument), a także w kategorii pełnometrażowego filmu dokumentalnego. Laureaci Złotego i Srebrnych Smoków mają skróconą ścieżkę do oscarowej selekcji. KFF  rekomenduje również filmy do Europejskiej Nagrody Filmowej w tych samych kategoriach.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Filmy zakwalifikowane do międzynarodowego konkursu krótkometrażowego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/’\;’/\KRÓTKOMETRAŻOWE FILMY ANIMOWANE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„Clara z wąsem” / “Clara with a Mustache”, reż. Ilir Blakcori , 10 min. Kosowo 2021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„Kat w domu” / “The Hangman at Home”, reż. Michelle Kranot, Uri Kranot, 14 min. Dania, Francja, Kanada 2021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„Kwestia smaku” / “Affairs of the Art” , reż. Joanna Quinn, 16 min., Wielka Brytania, Kanada 2021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„Matka” / “Mother”, reż. Subarna Das, 5 min., Indie 2020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„Miłego psa!” / “Have a Nice Dog!”, reż. Jalal Maghout, 13 min.,  Niemcy, Syria 2020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„Miłość w czasach gospodarki opartej na węglu” / “Love in Times of Coal-Based Economy”, reż. Tomasz Siwiński, 12 min., Polska, Chorwacja 2021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„On Time”, reż. Zbigniew Czapla, 5 min.,  Polska 2021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„Ostatni matador” / “The Last Matador”, reż. Katariina Lillqvist, 7 min., Finlandia 2020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„Powrót” / “Comeback”, reż. Vladimir Leschiov, 8 min., ŁotwaLitwa 2021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„Szałwia o dziewiątej” / “Salvia at Nine”, reż. Nari Jang, 7 min., Korea Południowa 2020 „Za późno” / “Too Late”, reż. Kinga Syrek, 16 min. Polska 2021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„Zły nastrój” / “Bad Mood”, reż. Loris Giuseppe Nese, 12 min., Włochy 2020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„Z ukrycia” / “Hide”, reż. Daniel Gray, 11 min., Węgry, Francja, Kanada 2020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KRÓTKOMETRAŻOWE FILMY FABULARNE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„Azbest” / “Asbestos”, reż. Javier Marco, 18 min. Hiszpania 2020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„Białe święta” / “Like the Ones I Used to Know”, reż. Annie St-Pierre , 18 min., Kanada 2021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„Branka” , reż. Ákos K Kovács, 24 min., Węgry, Serbia 2021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„Brutal” / “Rough”, reż. Declan Lawn, Adam Patterson, 13 min., Irlandia 2020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„Chodź tu” / “Come Here”, reż. Marieke Elzerman, 26 min., Belgia 2020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„Georgia”,  reż. Jayil Pak, 30 min., Korea Południowa, USA 2020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„Jesteś tutaj” / “You Are Here”, reż. Orkhan Abulov, 24 min., Rosja 2020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„Powrót do domu” / “Homecoming”, reż. Raffi Movsisyan, 19 min., Armenia 2020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„Stancja” / “The Last Room On the Left”, reż. Adrian Apanel, 30 min., Polska 2021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„W ciemności” / “In the Dark”, reż. Mehdi Zarei,  12 min., Iran 2020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„Zza szyby” / “The Danger in Front”, reż. Alexis Chartrand , 17 min., Kanada 2020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KRÓTKOMETRAŻOWE FILMY DOKUMENTALNE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rtl w:val="0"/>
        </w:rPr>
        <w:t xml:space="preserve">Blokada”</w:t>
      </w:r>
      <w:r w:rsidDel="00000000" w:rsidR="00000000" w:rsidRPr="00000000">
        <w:rPr>
          <w:rtl w:val="0"/>
        </w:rPr>
        <w:t xml:space="preserve"> / “Locked Out”, reż. Julien Goudichaud, 24 min., Francja 2020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„Bóg tutaj był!” / “God Was Here!”, reż. Raluca Lupascu, 27 min., Holandia 2020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„Joe Buffalo”, reż. Amar Chebib, 16 min., Kanada 2020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„Kiedy byliśmy łobuzami” / “When We Were Bullies”, reż. Jay Rosenblatt, 30 min. USA, Niemcy 2021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„Kobieta i śmierć” / “Mutha &amp; The Death of Ham-ma Fuku”, reż. Daniel Suberviola, 26 min. Hiszpania 2020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„Lody Mao” / “Mao's Ice Cream”, reż. Brindusa Nastasa, Jialu Zhang, Annabella Stieren, 29 min.,  Chiny, Niemcy, Holandia 2020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„Mój wujek Tudor” / “My Uncle Tudor”, reż. Olga Lucovnicova,  20 min., Belgia, Mołdawia 2021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„Rodzeństwo” / “Khoniyar's Children”, reż.  Arman Gholipour Dashtaki, 30 min. Iran 2020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„Solar Voyage”, reż. Adam Żądło, 18 min. Polska 2021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„Włosy mamy” / “Mom’s Hair”, reż. Alexey Evstigneev, 8 min., Rosja 2021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„Zeznania Any” / “Testimony of Ana”, reż. Sachin Dheeraj Mudigonda, 24 min., Indie, USA 2020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„Żółwik” / “Snowy”, reż. Kaitlyn Schwalje, 12 min., USA 2020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Szczegółowy program będzie opublikowany w połowie maja.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rtl w:val="0"/>
        </w:rPr>
        <w:t xml:space="preserve">61. Krakowski Festiwal Filmowy odbędzie w dniach od 30 maja do 6 czerwca 2021 w krakowskich kinach oraz online.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Biuro prasowe Krakowskiego Festiwalu Filmowego</w:t>
      </w:r>
    </w:p>
    <w:p w:rsidR="00000000" w:rsidDel="00000000" w:rsidP="00000000" w:rsidRDefault="00000000" w:rsidRPr="00000000" w14:paraId="00000049">
      <w:pP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Olga Lany t: 608 722 903, e: olga.lany@kff.com.pl  </w:t>
      </w:r>
    </w:p>
    <w:p w:rsidR="00000000" w:rsidDel="00000000" w:rsidP="00000000" w:rsidRDefault="00000000" w:rsidRPr="00000000" w14:paraId="0000004A">
      <w:pP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Barbara Szymańska t: 604 443 331, e: barbara.szymanska@kff.com.pl </w:t>
      </w:r>
    </w:p>
    <w:p w:rsidR="00000000" w:rsidDel="00000000" w:rsidP="00000000" w:rsidRDefault="00000000" w:rsidRPr="00000000" w14:paraId="0000004B">
      <w:pP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Paulina Bukowska, e: paulina.bukowska@kff.com.pl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Barbara Orlicz" w:id="0" w:date="2021-04-14T07:13:02Z"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 news po angielsku musi brzmieć inaczej - trzeba przeredagować wersję do tłumaczenia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