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7 kwietnia 2021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6lorwbxjy8e1" w:id="0"/>
      <w:bookmarkEnd w:id="0"/>
      <w:r w:rsidDel="00000000" w:rsidR="00000000" w:rsidRPr="00000000">
        <w:rPr>
          <w:rtl w:val="0"/>
        </w:rPr>
        <w:t xml:space="preserve">Świat obok pandemii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Międzynarodowy konkurs dokumentalny 61. Krakowskiego Festiwalu Filmowego.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Przed nami kolejna edycja Krakowskiego Festiwalu Filmowego realizowana w trudnych dla świata i kultury czasach. 14 najnowszych filmów z całego świata, zakwalifikowanych do prestiżowego konkursu dokumentalnego, zabierze widzów do  alternatywnej rzeczywistości bez śladów pandemii, ale pełnej równie poważnych problemów. Filmy z prestiżowych festiwali, a także długo oczekiwane premiery światowe będą rywalizować o Złoty i Srebrne Rogi przed międzynarodowym jury. Wśród nich 2 polskie produkcje.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„Pokażemy filmy, które prezentują zarówno ciemne, jak i jasne strony współczesnego świata. Konkursowe tytuły mierzą się z osobistymi i zbiorowymi traumami, rejestrują rozmaite napięcia i wrzenia, ale także są zapisem przemian  dokonujących się w różnych częściach naszego globu - przede wszystkim za sprawą niekonwencjonalnych bohaterów i bohaterek.” - podsumowuje selekcję konkursową, Anita Piotrowska, krytyczka filmowa, kuratorka Krakowskiego Festiwalu Filmowego.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„</w:t>
      </w:r>
      <w:r w:rsidDel="00000000" w:rsidR="00000000" w:rsidRPr="00000000">
        <w:rPr>
          <w:color w:val="222222"/>
          <w:highlight w:val="white"/>
          <w:rtl w:val="0"/>
        </w:rPr>
        <w:t xml:space="preserve">Jak zwykle, międzynarodowy konkurs dokumentalny zabierze nas w podróż dookoła świata. - </w:t>
      </w:r>
      <w:r w:rsidDel="00000000" w:rsidR="00000000" w:rsidRPr="00000000">
        <w:rPr>
          <w:color w:val="222222"/>
          <w:highlight w:val="white"/>
          <w:rtl w:val="0"/>
        </w:rPr>
        <w:t xml:space="preserve">dodaje Krzysztof Gierat</w:t>
      </w:r>
      <w:r w:rsidDel="00000000" w:rsidR="00000000" w:rsidRPr="00000000">
        <w:rPr>
          <w:color w:val="222222"/>
          <w:highlight w:val="white"/>
          <w:rtl w:val="0"/>
        </w:rPr>
        <w:t xml:space="preserve">, dyrektor Krakowskiego Festiwalu Filmowego - filmowi twórcy odkryją przed nami fascynujące historie i niezwykłych bohaterów z RPA, Kambodży, USA, Szwecji, Rosji, Mongolii, Indii, Hongkongu,Korei, Iranu i Syrii.”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Kryminalne zagadki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Jednym z dwóch polskich filmów w konkursie międzynarodowym jest dokument </w:t>
      </w:r>
      <w:r w:rsidDel="00000000" w:rsidR="00000000" w:rsidRPr="00000000">
        <w:rPr>
          <w:b w:val="1"/>
          <w:rtl w:val="0"/>
        </w:rPr>
        <w:t xml:space="preserve">„Spacer z aniołami”</w:t>
      </w:r>
      <w:r w:rsidDel="00000000" w:rsidR="00000000" w:rsidRPr="00000000">
        <w:rPr>
          <w:rtl w:val="0"/>
        </w:rPr>
        <w:t xml:space="preserve"> Tomasza Wysokińskiego, który niczym cień towarzyszy przez lata  tajemniczemu Jerry’emu, poszukującemu zaginionych dzieci w RPA.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 niewyjaśnionej śmierci malutkiej siostrzenicy, Angelo Madsen Minax wraca do swojego rodzinnego miasteczka w Michigan i kieruje kamerę na najbliższych. </w:t>
      </w:r>
      <w:r w:rsidDel="00000000" w:rsidR="00000000" w:rsidRPr="00000000">
        <w:rPr>
          <w:b w:val="1"/>
          <w:rtl w:val="0"/>
        </w:rPr>
        <w:t xml:space="preserve">„Długa droga do domu”</w:t>
      </w:r>
      <w:r w:rsidDel="00000000" w:rsidR="00000000" w:rsidRPr="00000000">
        <w:rPr>
          <w:rtl w:val="0"/>
        </w:rPr>
        <w:t xml:space="preserve"> nie dostarcza jednoznacznych odpowiedzi, ale rysuje obraz rodziny zmagającej się z uzależnieniem, duchowością i tożsamością.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„Straceńcy”</w:t>
      </w:r>
      <w:r w:rsidDel="00000000" w:rsidR="00000000" w:rsidRPr="00000000">
        <w:rPr>
          <w:rtl w:val="0"/>
        </w:rPr>
        <w:t xml:space="preserve"> (reż. Sadri Cetinkaya, Joonas Neuvonen) to mroczny dokument o trzech mężczyznach zagubionych w narkotykowym piekle w Południowo-Wschodniej Azji. Kontrowersyjny dziennik wideo przeobraża się w próbę rozwikłania zagadki tajemniczej śmierci.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Per Anders Rudelius w filmie </w:t>
      </w:r>
      <w:r w:rsidDel="00000000" w:rsidR="00000000" w:rsidRPr="00000000">
        <w:rPr>
          <w:b w:val="1"/>
          <w:rtl w:val="0"/>
        </w:rPr>
        <w:t xml:space="preserve">„Tato ich zastrzelił”</w:t>
      </w:r>
      <w:r w:rsidDel="00000000" w:rsidR="00000000" w:rsidRPr="00000000">
        <w:rPr>
          <w:rtl w:val="0"/>
        </w:rPr>
        <w:t xml:space="preserve"> przywołuje historię zbrodni, która kilkanaście lat temu wstrząsnęła mieszkańcami małego szwedzkiego miasteczka. To opowieść o traumie i procesie leczenia wewnętrznych ran, gdzie niezależnie od wyroku sądu, przegrali wszyscy.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Nadużycia dokonywane przez amerykańską policję mają długą tradycję. Nowojorski detektyw zdemaskował korupcję na wielką skalę, co przyniosło mu łatkę zdrajcy. Kim był naprawdę? Magnus Skatvold w filmie </w:t>
      </w:r>
      <w:r w:rsidDel="00000000" w:rsidR="00000000" w:rsidRPr="00000000">
        <w:rPr>
          <w:b w:val="1"/>
          <w:rtl w:val="0"/>
        </w:rPr>
        <w:t xml:space="preserve">„Niebieski kod milczenia” </w:t>
      </w:r>
      <w:r w:rsidDel="00000000" w:rsidR="00000000" w:rsidRPr="00000000">
        <w:rPr>
          <w:rtl w:val="0"/>
        </w:rPr>
        <w:t xml:space="preserve">mierzy się z podwójnym życiem swojego bohatera.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Tundra i step </w:t>
      </w:r>
      <w:r w:rsidDel="00000000" w:rsidR="00000000" w:rsidRPr="00000000">
        <w:rPr>
          <w:rtl w:val="0"/>
        </w:rPr>
        <w:t xml:space="preserve">  </w:t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Tytułowa Ivanna w filmie Renato Borrayo Serrano (</w:t>
      </w:r>
      <w:r w:rsidDel="00000000" w:rsidR="00000000" w:rsidRPr="00000000">
        <w:rPr>
          <w:b w:val="1"/>
          <w:rtl w:val="0"/>
        </w:rPr>
        <w:t xml:space="preserve">„Życie Ivanny”</w:t>
      </w:r>
      <w:r w:rsidDel="00000000" w:rsidR="00000000" w:rsidRPr="00000000">
        <w:rPr>
          <w:rtl w:val="0"/>
        </w:rPr>
        <w:t xml:space="preserve">) należy do koczowniczego ludu zamieszkującego bezkresną arktyczną Rosję. Postanawia porzucić tradycyjny, surowy styl życia, wyzwolić się z toksycznego związku i wyruszyć do miasta w poszukiwaniu lepszego życia dla siebie i swoich dzieci.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Bohaterowie filmu </w:t>
      </w:r>
      <w:r w:rsidDel="00000000" w:rsidR="00000000" w:rsidRPr="00000000">
        <w:rPr>
          <w:b w:val="1"/>
          <w:rtl w:val="0"/>
        </w:rPr>
        <w:t xml:space="preserve">„Krąg”</w:t>
      </w:r>
      <w:r w:rsidDel="00000000" w:rsidR="00000000" w:rsidRPr="00000000">
        <w:rPr>
          <w:rtl w:val="0"/>
        </w:rPr>
        <w:t xml:space="preserve"> nie mają tyle odwagi by zmienić swój los. Poprzez różne historie reżyserka, Nomin Lkhagvasuren zastanawia się co sprawia, że potomkowie nomadycznych ludów Mongolii odbierają sobie życie, a Mongolia jest w światowej czołówce samobójstw.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Wideo rewolucja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„W potrzasku”</w:t>
      </w:r>
      <w:r w:rsidDel="00000000" w:rsidR="00000000" w:rsidRPr="00000000">
        <w:rPr>
          <w:rtl w:val="0"/>
        </w:rPr>
        <w:t xml:space="preserve"> (reż. Hong Kong Documentary Filmmaker) ukazuje jeden z najbardziej dramatycznych momentów niedawnych protestów w Hongkongu – policyjne oblężenie politechniki. Wydarzenia chwytane za pomocą amatorskich kamer i telefonów, w rękach twórców dokumentu zamieniają się w pełne napięcia kino.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Bohaterki dokumentu </w:t>
      </w:r>
      <w:r w:rsidDel="00000000" w:rsidR="00000000" w:rsidRPr="00000000">
        <w:rPr>
          <w:b w:val="1"/>
          <w:rtl w:val="0"/>
        </w:rPr>
        <w:t xml:space="preserve">„Ogniem pisane” </w:t>
      </w:r>
      <w:r w:rsidDel="00000000" w:rsidR="00000000" w:rsidRPr="00000000">
        <w:rPr>
          <w:rtl w:val="0"/>
        </w:rPr>
        <w:t xml:space="preserve">(reż. Rintu Thomas, Sushmit Ghosh)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 pomocą cyfrowych mediów odzyskują własny głos wbrew stereotypom, przesądom i na przekór indyjskiemu systemowi kastowemu.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Bohater niezwykły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„Antybohater”</w:t>
      </w:r>
      <w:r w:rsidDel="00000000" w:rsidR="00000000" w:rsidRPr="00000000">
        <w:rPr>
          <w:rtl w:val="0"/>
        </w:rPr>
        <w:t xml:space="preserve"> Michała Kaweckiego to drugi z polskich filmów w konkursie. Miszka to chłopak o wielu twarzach, drobny przestępca i obiecujący narciarz alpejski, który mimo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poważnej niepełnosprawności fizycznej i trudnych warunków życia, czerpie z niego pełnymi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garściami.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Kim Tschang-Yeul to wybitny koreański malarz, bohater dokumentu </w:t>
      </w:r>
      <w:r w:rsidDel="00000000" w:rsidR="00000000" w:rsidRPr="00000000">
        <w:rPr>
          <w:b w:val="1"/>
          <w:rtl w:val="0"/>
        </w:rPr>
        <w:t xml:space="preserve">„O mężczyźnie, który malował krople wody”</w:t>
      </w:r>
      <w:r w:rsidDel="00000000" w:rsidR="00000000" w:rsidRPr="00000000">
        <w:rPr>
          <w:rtl w:val="0"/>
        </w:rPr>
        <w:t xml:space="preserve"> (reż.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Oan Kim, Brigitte Bouillot) ukazany oczami francuskiego syna, również artysty, który wyrafinowaną formę filmu czerpie z ojcowskich fascynacji i obsesji.  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Historia niezwykła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Patricio Galvez, bohater filmu </w:t>
      </w:r>
      <w:r w:rsidDel="00000000" w:rsidR="00000000" w:rsidRPr="00000000">
        <w:rPr>
          <w:b w:val="1"/>
          <w:rtl w:val="0"/>
        </w:rPr>
        <w:t xml:space="preserve">„Dzieci wroga” </w:t>
      </w:r>
      <w:r w:rsidDel="00000000" w:rsidR="00000000" w:rsidRPr="00000000">
        <w:rPr>
          <w:rtl w:val="0"/>
        </w:rPr>
        <w:t xml:space="preserve">(reż. Gorki Glaser-Müller), po śmierci córki i jej męża walczy samotnie o wnuki uwięzione w potwornym obozie ISIS al-Hol w Syrii. 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Reżyser dokumentu </w:t>
      </w:r>
      <w:r w:rsidDel="00000000" w:rsidR="00000000" w:rsidRPr="00000000">
        <w:rPr>
          <w:b w:val="1"/>
          <w:rtl w:val="0"/>
        </w:rPr>
        <w:t xml:space="preserve">„Czerwona obręcz”</w:t>
      </w:r>
      <w:r w:rsidDel="00000000" w:rsidR="00000000" w:rsidRPr="00000000">
        <w:rPr>
          <w:rtl w:val="0"/>
        </w:rPr>
        <w:t xml:space="preserve">, Joonas Berghäll, który cierpi na przewlekłą boreliozę, na całym świecie szuka lekarstwa na swoją chorobę i wyjaśnia, dlaczego nie podejmuje się wysiłków, aby powstrzymać globalną epidemię.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Firouzeh Khosrovani w filmie</w:t>
      </w:r>
      <w:r w:rsidDel="00000000" w:rsidR="00000000" w:rsidRPr="00000000">
        <w:rPr>
          <w:b w:val="1"/>
          <w:rtl w:val="0"/>
        </w:rPr>
        <w:t xml:space="preserve"> „Rentgen rodzinny”</w:t>
      </w:r>
      <w:r w:rsidDel="00000000" w:rsidR="00000000" w:rsidRPr="00000000">
        <w:rPr>
          <w:rtl w:val="0"/>
        </w:rPr>
        <w:t xml:space="preserve"> sięga po metaforę zdjęć rentgenowskich, by przejrzeć na wskroś skomplikowaną relację łączącą jej rodziców: matkę oddaną irańskiej rewolucji i zsekularyzowanego ojca radiologa.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Filmy międzynarodowego konkursu dokumentalnego 61. Krakowskiego Festiwalu Filmowego: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„Antybohater” / “Not Hero At All” reż. Michał Kawecki, Polska, 2021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„Czerwona obręcz” / “The Red Ring” reż. Joonas Berghäll, Finlandia 2021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„Długa droga do domu” / “North By Currant” reż. Angelo Madsen Minax, USA 2021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„Dzieci wroga” / “Children of the Enemy” reż. Gorki Glaser-Müller, Szwecja 2021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„Krąg” / “The Wheel” reż. Nomin Lkhagvasuren, Mongolia, 2020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„Niebieski kod milczenia” / “Blue Code of Silence” reż. Magnus Skatvold, Gregory Mallozzi, Norwegia, 2020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“Odwaga” / “Courage”, reż. Aliaksei Paluyan, 90’, Niemcy, Białoruś 2021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„Ogniem pisane” / “Writing with Fire” reż. Rintu Thomas, Sushmit Ghosh, Indie, 2021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„O mężczyźnie, który malował krople wody” / “The Man Who Paints Water Drops” reż.  Oan Kim, Brigitte Bouillot, Francja, Korea Południowa, 2020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„Rentgen rodzinny” / “Radiograph of a Family” reż. Firouzeh Khosrovani, Norwegia, Iran, Szwajcaria 2020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„Spacer z Aniołami” / “Walk With Angels” reż. Tomasz Wysokiński, Polska, 2021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„Straceńcy” / “Lost Boys” reż. Joonas Neuvonen, Sadri Cetinkaya, Finlandia 2020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„Tato ich zastrzelił” / “Dad Shot Them” reż. Per Anders Rudelius, Szwecja 2020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„W potrzasku” / “Inside the Red Brick Wall” reż. Hong Kong Documentary Filmmaker, Hongkong, 2020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„Życie Ivanny” / “Life of Ivanna” reż. Renato Borrayo Serrano, Rosja, Norwegia, Finlandia, Estonia, 2021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Krakowski Festiwal Filmowy jest na ekskluzywnej liście wydarzeń kwalifikujących do nagrody Amerykańskiej Akademii Filmowej w kategorii pełnometrażowego filmu dokumentalnego, a laureat Złotego Rogu ma skróconą ścieżkę oscarowej selekcji. KFF kwalifikuje filmy do Oscara także w kategoriach krótkometrażowych (fabuła, animacja, dokument), a także rekomenduje do Europejskiej Nagrody Filmowej w tych samych kategoriach.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Szczegółowy program będzie opublikowany w połowie maja.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61. Krakowski Festiwal Filmowy odbędzie w dniach od 30 maja do 6 czerwca 2021 w krakowskich kinach oraz online.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Biuro prasowe Krakowskiego Festiwalu Filmowego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Olga Lany t: 608 722 903, e: olga.lany@kff.com.pl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Barbara Szymańska t: 604 443 331, e: barbara.szymanska@kff.com.pl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Paulina Bukowska, e: paulina.bukowska@kff.com.pl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