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19 kwietnia 2023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c6goek99zjp2" w:id="0"/>
      <w:bookmarkEnd w:id="0"/>
      <w:r w:rsidDel="00000000" w:rsidR="00000000" w:rsidRPr="00000000">
        <w:rPr>
          <w:rtl w:val="0"/>
        </w:rPr>
        <w:t xml:space="preserve">Kim (nie) jestem?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Międzynarodowy konkurs dokumentalny 63. Krakowskiego Festiwalu Filmowego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Gorące premiery, nagrodzone tytuły, rozpoznawalne nazwiska i odważne debiuty. Kameralne, nieraz intymne opowieści o sobie i bliskich oraz mocne, aktualne tematy, o których głośno na świecie. Tak zapowiada się tegoroczny międzynarodowy konkurs dokumentalny. W programie znalazło się czternaście znakomitych produkcji z całego świata, w tym aż dwie z Polski.</w:t>
      </w:r>
    </w:p>
    <w:p w:rsidR="00000000" w:rsidDel="00000000" w:rsidP="00000000" w:rsidRDefault="00000000" w:rsidRPr="00000000" w14:paraId="0000000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343a40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Kim jestem, a kim nie jestem? – tak można by streścić tegoroczny konkurs, nawiązując do jednego z tytułów. Bohaterowie filmów zmagają się z traumami dorastania, poszukują tożsamości i zakorzenienia, pokazują, co to znaczy być ofiarą przemocy (politycznej czy domowej), komplikują nasze postrzeganie osób z niepełnosprawnością czy transpłciowych, pragną żyć i umierać na własnych warunkach. A twórcy tych filmów sięgają po rozmaite środki: od rodzinnych archiwów po dziennikarskie śledztwa i korespondencje z wojny, od intymnych obserwacji po język teatru, by  pogłębić i wycieniować nasz obraz świata, tak łatwo poddający się dziś uproszczeniom i polaryzacji.</w:t>
      </w:r>
      <w:r w:rsidDel="00000000" w:rsidR="00000000" w:rsidRPr="00000000">
        <w:rPr>
          <w:b w:val="1"/>
          <w:color w:val="343a40"/>
          <w:highlight w:val="white"/>
          <w:rtl w:val="0"/>
        </w:rPr>
        <w:t xml:space="preserve">– podsumowuje sekcję konkursową, Anita Piotrowska, krytyczka filmowa, kuratorka Krakowskiego Festiwalu Filmowego.</w:t>
      </w:r>
    </w:p>
    <w:p w:rsidR="00000000" w:rsidDel="00000000" w:rsidP="00000000" w:rsidRDefault="00000000" w:rsidRPr="00000000" w14:paraId="0000000A">
      <w:pPr>
        <w:rPr>
          <w:b w:val="1"/>
          <w:color w:val="343a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343a40"/>
          <w:highlight w:val="white"/>
        </w:rPr>
      </w:pPr>
      <w:r w:rsidDel="00000000" w:rsidR="00000000" w:rsidRPr="00000000">
        <w:rPr>
          <w:b w:val="1"/>
          <w:color w:val="343a40"/>
          <w:highlight w:val="white"/>
          <w:rtl w:val="0"/>
        </w:rPr>
        <w:t xml:space="preserve">W kogo się wcielam?</w:t>
      </w:r>
    </w:p>
    <w:p w:rsidR="00000000" w:rsidDel="00000000" w:rsidP="00000000" w:rsidRDefault="00000000" w:rsidRPr="00000000" w14:paraId="0000000C">
      <w:pPr>
        <w:rPr>
          <w:color w:val="343a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  <w:t xml:space="preserve">Teatr czy sekta? Sztuka czy przemoc? Na to pytanie próbuje odpowiedzieć </w:t>
      </w:r>
      <w:r w:rsidDel="00000000" w:rsidR="00000000" w:rsidRPr="00000000">
        <w:rPr>
          <w:rtl w:val="0"/>
        </w:rPr>
        <w:t xml:space="preserve">dokument </w:t>
      </w:r>
      <w:r w:rsidDel="00000000" w:rsidR="00000000" w:rsidRPr="00000000">
        <w:rPr>
          <w:b w:val="1"/>
          <w:rtl w:val="0"/>
        </w:rPr>
        <w:t xml:space="preserve">“Radical Move” </w:t>
      </w:r>
      <w:r w:rsidDel="00000000" w:rsidR="00000000" w:rsidRPr="00000000">
        <w:rPr>
          <w:rtl w:val="0"/>
        </w:rPr>
        <w:t xml:space="preserve">Anieli Gabryel. Reżyserka wprowadza nas w zamknięty, kontrowersyjny świat stworzony przez Jerzego Grotowskiego. </w:t>
      </w:r>
      <w:r w:rsidDel="00000000" w:rsidR="00000000" w:rsidRPr="00000000">
        <w:rPr>
          <w:color w:val="333333"/>
          <w:highlight w:val="white"/>
          <w:rtl w:val="0"/>
        </w:rPr>
        <w:t xml:space="preserve">Uczestnicy założonego przez niego „Workcenter” w Pontederze, we Włoszech po raz pierwszy tak szczerze opowiadają o swoich doświadczeniach pracy metodami jednego z największych rewolucjonistów polskiego i światowego teatru. </w:t>
      </w:r>
    </w:p>
    <w:p w:rsidR="00000000" w:rsidDel="00000000" w:rsidP="00000000" w:rsidRDefault="00000000" w:rsidRPr="00000000" w14:paraId="0000000E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Na scenę zapraszają też uczniowie ze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“Snu o Arizonie”. </w:t>
      </w:r>
      <w:r w:rsidDel="00000000" w:rsidR="00000000" w:rsidRPr="00000000">
        <w:rPr>
          <w:color w:val="333333"/>
          <w:highlight w:val="white"/>
          <w:rtl w:val="0"/>
        </w:rPr>
        <w:t xml:space="preserve">„Fantazja dokumentalna zagrana przez prawdziwych ludzi” – tak reżyser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Jon Bang Carlsen </w:t>
      </w:r>
      <w:r w:rsidDel="00000000" w:rsidR="00000000" w:rsidRPr="00000000">
        <w:rPr>
          <w:color w:val="333333"/>
          <w:highlight w:val="white"/>
          <w:rtl w:val="0"/>
        </w:rPr>
        <w:t xml:space="preserve">opisuje swój nowy film. Bohaterowie tej opowieści to pięcioro licealistów z miasteczka w stanie Arizona, a jej głównym tworzywem są uczucia, traumy i marzenia odsłaniane przed kamerą i na scenie. Powstała z tego unikatowa filmowa hybryda, mocno zakorzeniona w miejscu, gdzie dorastanie naznaczone jest niedostatkiem, przemocą, degradacją środowiska naturalnego i pamięcią rdzennych mieszkańców. </w:t>
      </w:r>
    </w:p>
    <w:p w:rsidR="00000000" w:rsidDel="00000000" w:rsidP="00000000" w:rsidRDefault="00000000" w:rsidRPr="00000000" w14:paraId="00000010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Pora na żywiołowy teatr ulicy, gdzie od jednego konkursowego występu zależy los bohatera. Spektakularne, barwne widowisko, z tym kojarzą się słynne obchody karnawału. A jak wyglądają w jednym z najbiedniejszych krajów świata, na Kubie? Pochodzący stamtąd reżyser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William Sabourin O’Reilly </w:t>
      </w:r>
      <w:r w:rsidDel="00000000" w:rsidR="00000000" w:rsidRPr="00000000">
        <w:rPr>
          <w:color w:val="333333"/>
          <w:highlight w:val="white"/>
          <w:rtl w:val="0"/>
        </w:rPr>
        <w:t xml:space="preserve">w swoim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“Lazaro i Rekin” </w:t>
      </w:r>
      <w:r w:rsidDel="00000000" w:rsidR="00000000" w:rsidRPr="00000000">
        <w:rPr>
          <w:color w:val="333333"/>
          <w:highlight w:val="white"/>
          <w:rtl w:val="0"/>
        </w:rPr>
        <w:t xml:space="preserve">zabiera nas za kulisy przygotowań do odbywającego się tam od lat słynnego, karnawałowego konkursu Conga.</w:t>
      </w:r>
    </w:p>
    <w:p w:rsidR="00000000" w:rsidDel="00000000" w:rsidP="00000000" w:rsidRDefault="00000000" w:rsidRPr="00000000" w14:paraId="00000012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Od teatru nie może uwolnić się główny bohater nagrodzonego na festiwalu IDFA dokumentu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“Wiele hałasu o umieranie”. </w:t>
      </w:r>
      <w:r w:rsidDel="00000000" w:rsidR="00000000" w:rsidRPr="00000000">
        <w:rPr>
          <w:color w:val="333333"/>
          <w:highlight w:val="white"/>
          <w:rtl w:val="0"/>
        </w:rPr>
        <w:t xml:space="preserve">David jest byłym aktorem wciąż cytującym Szekspira, samotnym gejem, postacią barwną i ekscentryczną. Film realizowany przez jego krewniaka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Simona Chambersa </w:t>
      </w:r>
      <w:r w:rsidDel="00000000" w:rsidR="00000000" w:rsidRPr="00000000">
        <w:rPr>
          <w:color w:val="333333"/>
          <w:highlight w:val="white"/>
          <w:rtl w:val="0"/>
        </w:rPr>
        <w:t xml:space="preserve">jest z jednej strony ostatnią popisową rolą bohatera, a z drugiej niezwykle intymnym zapisem jego pożegnania ze światem. Tyle tylko, że David wcale nie zamierza umierać. </w:t>
      </w:r>
    </w:p>
    <w:p w:rsidR="00000000" w:rsidDel="00000000" w:rsidP="00000000" w:rsidRDefault="00000000" w:rsidRPr="00000000" w14:paraId="00000014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Kim jestem? </w:t>
      </w:r>
    </w:p>
    <w:p w:rsidR="00000000" w:rsidDel="00000000" w:rsidP="00000000" w:rsidRDefault="00000000" w:rsidRPr="00000000" w14:paraId="00000016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Ella Glendinning </w:t>
      </w:r>
      <w:r w:rsidDel="00000000" w:rsidR="00000000" w:rsidRPr="00000000">
        <w:rPr>
          <w:color w:val="333333"/>
          <w:highlight w:val="white"/>
          <w:rtl w:val="0"/>
        </w:rPr>
        <w:t xml:space="preserve">jest jednocześnie bohaterką i reżyserką dokumentu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“Czy jest tam ktoś?”</w:t>
      </w:r>
      <w:r w:rsidDel="00000000" w:rsidR="00000000" w:rsidRPr="00000000">
        <w:rPr>
          <w:color w:val="333333"/>
          <w:highlight w:val="white"/>
          <w:rtl w:val="0"/>
        </w:rPr>
        <w:t xml:space="preserve">. Mimo ciężkiej deformacji ciała żyje pełnią życia, spełnia się jako kobieta, matka i artystka. Żeby sprawdzić, czy są na świecie osoby z podobną przypadłością, wyrusza w daleką podróż. Rezultatem tych poszukiwań jest niezwykle intymny, odważny i szczery autoportret, tworzony przez wiele lat. </w:t>
      </w:r>
    </w:p>
    <w:p w:rsidR="00000000" w:rsidDel="00000000" w:rsidP="00000000" w:rsidRDefault="00000000" w:rsidRPr="00000000" w14:paraId="00000018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Sharon była finalistką wyborów Miss RPA, Dimakatso jest znanym aktywistą. Łączy ich to, że są osobami interseksualnymi oraz bohater*ami filmu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“Kim nie jestem”</w:t>
      </w:r>
      <w:r w:rsidDel="00000000" w:rsidR="00000000" w:rsidRPr="00000000">
        <w:rPr>
          <w:color w:val="333333"/>
          <w:highlight w:val="white"/>
          <w:rtl w:val="0"/>
        </w:rPr>
        <w:t xml:space="preserve">.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Reżyserka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Tunde Skovran </w:t>
      </w:r>
      <w:r w:rsidDel="00000000" w:rsidR="00000000" w:rsidRPr="00000000">
        <w:rPr>
          <w:color w:val="333333"/>
          <w:highlight w:val="white"/>
          <w:rtl w:val="0"/>
        </w:rPr>
        <w:t xml:space="preserve">z niezwykłą uwagą i wrażliwością podchodzi do tematu, oddając głos Sharon i Dimakatso. Ich codziennością są zmagania z uprzedzeniami oraz naciskami, by jednoznacznie określić swoją tożsamość.</w:t>
      </w:r>
    </w:p>
    <w:p w:rsidR="00000000" w:rsidDel="00000000" w:rsidP="00000000" w:rsidRDefault="00000000" w:rsidRPr="00000000" w14:paraId="0000001A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Z kolei Mutlu Kaya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highlight w:val="white"/>
          <w:rtl w:val="0"/>
        </w:rPr>
        <w:t xml:space="preserve">to dziewczyna, która wiedziała kim jest i kim chce być. Wszystko się zmieniło w 2015 rok, kiedy została postrzelona. Ciężkie obrażenia mózgu, którym uległa, przerwały jej dobrze zapowiadającą się karierę. Twórcy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“Mam na imię Szczęście” </w:t>
      </w:r>
      <w:r w:rsidDel="00000000" w:rsidR="00000000" w:rsidRPr="00000000">
        <w:rPr>
          <w:color w:val="333333"/>
          <w:highlight w:val="white"/>
          <w:rtl w:val="0"/>
        </w:rPr>
        <w:t xml:space="preserve">(reż. Nick Read, Ayse Toprak) śledzą losy dziewczyny, która postanowiła doprowadzić winowajcę przed sąd, a dzięki popularności w mediach społecznościowych, stała się symbolem sprzeciwu wobec bezkarności sprawców zabójstw honorowych, których ofiarami pada wiele kobiet z południowo-wschodniej Turcji.</w:t>
      </w:r>
    </w:p>
    <w:p w:rsidR="00000000" w:rsidDel="00000000" w:rsidP="00000000" w:rsidRDefault="00000000" w:rsidRPr="00000000" w14:paraId="0000001C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343a40"/>
          <w:highlight w:val="white"/>
        </w:rPr>
      </w:pPr>
      <w:r w:rsidDel="00000000" w:rsidR="00000000" w:rsidRPr="00000000">
        <w:rPr>
          <w:b w:val="1"/>
          <w:color w:val="343a40"/>
          <w:highlight w:val="white"/>
          <w:rtl w:val="0"/>
        </w:rPr>
        <w:t xml:space="preserve">Skąd jestem?</w:t>
      </w:r>
    </w:p>
    <w:p w:rsidR="00000000" w:rsidDel="00000000" w:rsidP="00000000" w:rsidRDefault="00000000" w:rsidRPr="00000000" w14:paraId="0000001E">
      <w:pPr>
        <w:rPr>
          <w:b w:val="1"/>
          <w:color w:val="343a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Inną reżyserką, która zostaje bohaterką swojego filmu jest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Elena Rebeca Carini</w:t>
      </w:r>
      <w:r w:rsidDel="00000000" w:rsidR="00000000" w:rsidRPr="00000000">
        <w:rPr>
          <w:color w:val="333333"/>
          <w:highlight w:val="white"/>
          <w:rtl w:val="0"/>
        </w:rPr>
        <w:t xml:space="preserve">. W filmie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“Kraj, do którego należysz” </w:t>
      </w:r>
      <w:r w:rsidDel="00000000" w:rsidR="00000000" w:rsidRPr="00000000">
        <w:rPr>
          <w:color w:val="333333"/>
          <w:highlight w:val="white"/>
          <w:rtl w:val="0"/>
        </w:rPr>
        <w:t xml:space="preserve">przemierza długą drogę – z północnych Włoch do Bukaresztu – by odnaleźć swoją biologiczną rodzinę. Towarzyszy jej poznany niedawno biologiczny brat, który tę podróż przeżywa zupełnie inaczej. Dla Eleny jest to także wyprawa w głąb siebie, pełna pytań o własną przynależność i odrębność, o korzenie i rodzinne więzy. </w:t>
      </w:r>
    </w:p>
    <w:p w:rsidR="00000000" w:rsidDel="00000000" w:rsidP="00000000" w:rsidRDefault="00000000" w:rsidRPr="00000000" w14:paraId="00000020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W rodzinne strony zabiera nas też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Margreth Olin. </w:t>
      </w:r>
      <w:r w:rsidDel="00000000" w:rsidR="00000000" w:rsidRPr="00000000">
        <w:rPr>
          <w:color w:val="333333"/>
          <w:highlight w:val="white"/>
          <w:rtl w:val="0"/>
        </w:rPr>
        <w:t xml:space="preserve">Współa</w:t>
      </w:r>
      <w:r w:rsidDel="00000000" w:rsidR="00000000" w:rsidRPr="00000000">
        <w:rPr>
          <w:color w:val="333333"/>
          <w:highlight w:val="white"/>
          <w:rtl w:val="0"/>
        </w:rPr>
        <w:t xml:space="preserve">utorka</w:t>
      </w:r>
      <w:r w:rsidDel="00000000" w:rsidR="00000000" w:rsidRPr="00000000">
        <w:rPr>
          <w:color w:val="333333"/>
          <w:highlight w:val="white"/>
          <w:rtl w:val="0"/>
        </w:rPr>
        <w:t xml:space="preserve"> doskonale znanego naszej publiczności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“Autoportretu” </w:t>
      </w:r>
      <w:r w:rsidDel="00000000" w:rsidR="00000000" w:rsidRPr="00000000">
        <w:rPr>
          <w:color w:val="333333"/>
          <w:highlight w:val="white"/>
          <w:rtl w:val="0"/>
        </w:rPr>
        <w:t xml:space="preserve">wraca do opuszczonego przed trzydziestu laty domu. W zachwycających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“Pieśniach ziemi” </w:t>
      </w:r>
      <w:r w:rsidDel="00000000" w:rsidR="00000000" w:rsidRPr="00000000">
        <w:rPr>
          <w:color w:val="333333"/>
          <w:highlight w:val="white"/>
          <w:rtl w:val="0"/>
        </w:rPr>
        <w:t xml:space="preserve">odwiedza z kamerą górskie rejony zachodniej Norwegii, by podążając śladami swych rodziców i przodków, odpowiedzieć sobie na pytanie: skąd jestem? Historia rodzinna zamienia się tu w zapierający dech wizualno-dźwiękowy poemat. Stosując podwójną skalę – mikro i makro – film odsłania przed nami świat intymny i zarazem bardzo uniwersalny.</w:t>
      </w:r>
    </w:p>
    <w:p w:rsidR="00000000" w:rsidDel="00000000" w:rsidP="00000000" w:rsidRDefault="00000000" w:rsidRPr="00000000" w14:paraId="00000022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A skąd są bohaterowie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“Bezdroży”</w:t>
      </w:r>
      <w:r w:rsidDel="00000000" w:rsidR="00000000" w:rsidRPr="00000000">
        <w:rPr>
          <w:color w:val="333333"/>
          <w:highlight w:val="white"/>
          <w:rtl w:val="0"/>
        </w:rPr>
        <w:t xml:space="preserve">, </w:t>
      </w:r>
      <w:r w:rsidDel="00000000" w:rsidR="00000000" w:rsidRPr="00000000">
        <w:rPr>
          <w:color w:val="333333"/>
          <w:highlight w:val="white"/>
          <w:rtl w:val="0"/>
        </w:rPr>
        <w:t xml:space="preserve">nowego polskiego dokumentu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Mikaela Lypinskiego</w:t>
      </w:r>
      <w:r w:rsidDel="00000000" w:rsidR="00000000" w:rsidRPr="00000000">
        <w:rPr>
          <w:color w:val="333333"/>
          <w:highlight w:val="white"/>
          <w:rtl w:val="0"/>
        </w:rPr>
        <w:t xml:space="preserve">? Reżyser po raz kolejny wraca do nas z niezwykłymi portretami nomadów, antysystemowców, uciekinierów i wygnańców. Tym razem kieruje obiektyw kamery na małą społeczność mieszkającą wśród gór i lasów Oregonu. Ludzie żyją tam po spartańsku, za to na własnych warunkach – w bliskim kontakcie z naturą, zwierzętami i ze sobą nawzajem. </w:t>
      </w:r>
    </w:p>
    <w:p w:rsidR="00000000" w:rsidDel="00000000" w:rsidP="00000000" w:rsidRDefault="00000000" w:rsidRPr="00000000" w14:paraId="00000024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Mieszkańcy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“Milczącego domu”, </w:t>
      </w:r>
      <w:r w:rsidDel="00000000" w:rsidR="00000000" w:rsidRPr="00000000">
        <w:rPr>
          <w:color w:val="333333"/>
          <w:highlight w:val="white"/>
          <w:rtl w:val="0"/>
        </w:rPr>
        <w:t xml:space="preserve">debiutującego za kamerą rodzeństwa Farnazy Jurabchian i Mohammada Rezy Jurabchiana, są przeciwieństwem bohaterów filmu Lypinskiego. W tytułowym domu od trzech pokoleń mieszkała ta sama rodzina. Szczególną rolę odegrały w niej kobiety, na czele z babcią, i to w dużej mierze one stają się naszymi przewodniczkami – od czasów szacha poprzez rewolucję islamską aż do współczesności.</w:t>
      </w:r>
    </w:p>
    <w:p w:rsidR="00000000" w:rsidDel="00000000" w:rsidP="00000000" w:rsidRDefault="00000000" w:rsidRPr="00000000" w14:paraId="00000026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Co mogę?</w:t>
      </w:r>
    </w:p>
    <w:p w:rsidR="00000000" w:rsidDel="00000000" w:rsidP="00000000" w:rsidRDefault="00000000" w:rsidRPr="00000000" w14:paraId="00000028">
      <w:pPr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“Byliśmy ślepi: wojna tocząca się obecnie w Ukrainie rozpoczęła się dziewięć lat temu” mówi wprost francuski fotoreporter Pierre Crom, bohater dokumentu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“Symptomy wojny” </w:t>
      </w:r>
      <w:r w:rsidDel="00000000" w:rsidR="00000000" w:rsidRPr="00000000">
        <w:rPr>
          <w:color w:val="333333"/>
          <w:highlight w:val="white"/>
          <w:rtl w:val="0"/>
        </w:rPr>
        <w:t xml:space="preserve">(reż.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Juri Rechinsky, Pierre Crom</w:t>
      </w:r>
      <w:r w:rsidDel="00000000" w:rsidR="00000000" w:rsidRPr="00000000">
        <w:rPr>
          <w:color w:val="333333"/>
          <w:highlight w:val="white"/>
          <w:rtl w:val="0"/>
        </w:rPr>
        <w:t xml:space="preserve">). To on w 2014 roku był jedną z tych osób, które dokumentowały pierwszy atak Rosjan na ukraińską niezależność, nie zdając sobie sprawy, że jest to dopiero zapowiedź dzisiejszej pełnoskalowej inwazji. </w:t>
      </w:r>
    </w:p>
    <w:p w:rsidR="00000000" w:rsidDel="00000000" w:rsidP="00000000" w:rsidRDefault="00000000" w:rsidRPr="00000000" w14:paraId="0000002A">
      <w:pPr>
        <w:rPr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343a40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Nagrodzona Grand Prix na prestiżowym CPH:DOX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“Matczyzna” </w:t>
      </w:r>
      <w:r w:rsidDel="00000000" w:rsidR="00000000" w:rsidRPr="00000000">
        <w:rPr>
          <w:color w:val="333333"/>
          <w:highlight w:val="white"/>
          <w:rtl w:val="0"/>
        </w:rPr>
        <w:t xml:space="preserve">autorstwa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Hanny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Badziak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i </w:t>
      </w:r>
      <w:r w:rsidDel="00000000" w:rsidR="00000000" w:rsidRPr="00000000">
        <w:rPr>
          <w:color w:val="333333"/>
          <w:highlight w:val="white"/>
          <w:rtl w:val="0"/>
        </w:rPr>
        <w:t xml:space="preserve">i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Aleksandra Mihalkovicha </w:t>
      </w:r>
      <w:r w:rsidDel="00000000" w:rsidR="00000000" w:rsidRPr="00000000">
        <w:rPr>
          <w:color w:val="333333"/>
          <w:highlight w:val="white"/>
          <w:rtl w:val="0"/>
        </w:rPr>
        <w:t xml:space="preserve">to przejmujący portret współczesnej, walczącej Białorusi. Poznajemy Swietłanę, która chce poznać prawdę dotyczącą śmierci jej syna, a zarazem obnażyć </w:t>
      </w:r>
      <w:r w:rsidDel="00000000" w:rsidR="00000000" w:rsidRPr="00000000">
        <w:rPr>
          <w:color w:val="343a40"/>
          <w:highlight w:val="white"/>
          <w:rtl w:val="0"/>
        </w:rPr>
        <w:t xml:space="preserve">kulturę przemocy i nadużyć w białoruskiej armii. Jest też grupa młodych ludzi, którzy zamiast imprez techno muszą się zmierzyć z zawiadomieniem o poborze. Jednostki zmieniają się w masę, by tuż po kolejnych wyborach, wyjść na ulicę i protestować przeciwko prezydentowi-dyktatorowi.</w:t>
      </w:r>
    </w:p>
    <w:p w:rsidR="00000000" w:rsidDel="00000000" w:rsidP="00000000" w:rsidRDefault="00000000" w:rsidRPr="00000000" w14:paraId="0000002C">
      <w:pPr>
        <w:rPr>
          <w:color w:val="343a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W przemocy i okrucieństwie “specjalizują” się bohaterowie </w:t>
      </w:r>
      <w:r w:rsidDel="00000000" w:rsidR="00000000" w:rsidRPr="00000000">
        <w:rPr>
          <w:b w:val="1"/>
          <w:color w:val="333333"/>
          <w:highlight w:val="white"/>
          <w:rtl w:val="0"/>
        </w:rPr>
        <w:t xml:space="preserve">“Porywaczy” </w:t>
      </w:r>
      <w:r w:rsidDel="00000000" w:rsidR="00000000" w:rsidRPr="00000000">
        <w:rPr>
          <w:color w:val="333333"/>
          <w:highlight w:val="white"/>
          <w:rtl w:val="0"/>
        </w:rPr>
        <w:t xml:space="preserve">(reż.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Puk Damsgaard, Søren Klovborg). Nazywano ich Beatlesami, bo zanim dołączyli do ISIS, mieszkali w Wielkiej Brytanii – tam się wychowali i mówili z tamtejszym akcentem.</w:t>
      </w: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To oni jako strażnicy więzienni pilnowali zakładników z Zachodu, wykazując się szczególnym bestialstwem. </w:t>
      </w:r>
    </w:p>
    <w:p w:rsidR="00000000" w:rsidDel="00000000" w:rsidP="00000000" w:rsidRDefault="00000000" w:rsidRPr="00000000" w14:paraId="0000002E">
      <w:pPr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Wśród porwanych byli również znani korespondenci wojenni – nie wszyscy powrócili. W filmie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udał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a się rzecz unikatowa: rozmowy z byłymi dżihadystami skonfrontowane zostały ze wspomnieniami ofiar, negocjatorów, świadków – tak powstał prawdziwy thriller dokumentalny.</w:t>
      </w:r>
    </w:p>
    <w:p w:rsidR="00000000" w:rsidDel="00000000" w:rsidP="00000000" w:rsidRDefault="00000000" w:rsidRPr="00000000" w14:paraId="0000002F">
      <w:pPr>
        <w:shd w:fill="ffffff" w:val="clear"/>
        <w:spacing w:after="240" w:lineRule="auto"/>
        <w:rPr>
          <w:b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hd w:fill="ffffff" w:val="clear"/>
        <w:spacing w:after="40" w:before="0" w:lineRule="auto"/>
        <w:rPr>
          <w:b w:val="1"/>
          <w:color w:val="343a40"/>
          <w:sz w:val="22"/>
          <w:szCs w:val="22"/>
        </w:rPr>
      </w:pPr>
      <w:bookmarkStart w:colFirst="0" w:colLast="0" w:name="_x0tzq4csei0k" w:id="1"/>
      <w:bookmarkEnd w:id="1"/>
      <w:r w:rsidDel="00000000" w:rsidR="00000000" w:rsidRPr="00000000">
        <w:rPr>
          <w:b w:val="1"/>
          <w:color w:val="343a40"/>
          <w:sz w:val="22"/>
          <w:szCs w:val="22"/>
          <w:rtl w:val="0"/>
        </w:rPr>
        <w:t xml:space="preserve">Filmy w międzynarodowym konkursie dokumentalnym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43a40"/>
          <w:rtl w:val="0"/>
        </w:rPr>
        <w:t xml:space="preserve">Bezdroża / Unpaved, reż.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Mikael Lypinski</w:t>
      </w:r>
      <w:r w:rsidDel="00000000" w:rsidR="00000000" w:rsidRPr="00000000">
        <w:rPr>
          <w:color w:val="343a40"/>
          <w:rtl w:val="0"/>
        </w:rPr>
        <w:t xml:space="preserve">, Polska, 70’, 2023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color w:val="343a40"/>
          <w:rtl w:val="0"/>
        </w:rPr>
        <w:t xml:space="preserve">Czy jest tam ktoś? / Is There Anybody Out There?, reż.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Ella Glendining, Wielka Brytania, 87’, 2023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Kim nie jestem / Who I Am Not, reż. Tunde Skovran, Rumunia, Kanada, 105’, 2023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Kraj, do którego należysz / The Land You Belong, reż. Elena Rebeca Carini, Włochy, Rumunia, 89’ 2023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Lazaro i Rekin / Lazaro and the Shark. Cuba Under the Surface, reż. William Sabourin O´Reilly, Kuba, USA, 76’, 2022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Mam na imię Szczęście / My Name is Happy, reż. Nick Read, Ayse Toprak, Wielka Brytania, Turcja, 82’, 2022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Matczyzna / Motherland, reż. 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Alexander Mihalkovich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, Hanna Badziaka, Szwecja, Ukraina, Norwegia, 92’, 2023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Milczący dom / Silent House, reż. Farnaz Jurabchian, Mohammad Reza Jurabchian, Iran, Katar, Kanada, Filipiny, 102’, 2022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Pieśni ziemi / Song of Earth, reż. Margreth Olin, Norwegia, 90’, 2023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Porywacze / The Hostage Takers, reż. Puk Damsgaard, Søren Klovborg, Dania, 86’, 2023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Radical Move, reż. Aniela Gabryel, Polska, 77’, 2023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Sen o Arizonie / Dreaming Arizona, reż. Jon Bang Carlsen, Dania, Estonia, Norwegia, 75’, 2022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Symptomy wojny / Signs of War, reż. Juri Rechinsky, Pierre Crom, Ukraina, Austria, 85’, 2022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240" w:lineRule="auto"/>
        <w:ind w:left="720" w:hanging="360"/>
        <w:rPr>
          <w:color w:val="333333"/>
          <w:sz w:val="21"/>
          <w:szCs w:val="21"/>
          <w:highlight w:val="whit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Wiele hałasu o umieranie / Much Ado About Dying, reż. Simon Chambers, Irlandia, Wielka Brytania, 84’, 2022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filmowych kwalifikujących do Oscara® w kategoriach krótkometrażowych (fabuła, animacja, dokument) oraz pełnometrażowego filmu dokumentalnego, a także rekomenduje do Europejskiej Nagrody Filmowej w tych samych kategoriach.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Unii Europejskiej w ramach programu “Kreatywna Europa”, Miasta Krakowa, Polskiego Instytutu Sztuki Filmowej, oraz Ministerstwa Kultury i Dziedzictwa Narodowego. Współorganizatorem jest Stowarzyszenie Filmowców Polskich, a głównym organizatorem –  Krakowska Fundacja Filmowa.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63. Krakowski Festiwal Filmowy odbędzie się w krakowskich kinach w dniach od 28 maja do 4 czerwca oraz online na platformie KFF VOD na terenie całej Polski od 2 do 18 czerwca 2023.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43a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