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4F96" w:rsidRPr="006476DF" w:rsidRDefault="00000000">
      <w:pPr>
        <w:jc w:val="right"/>
        <w:rPr>
          <w:lang w:val="en-US"/>
        </w:rPr>
      </w:pPr>
      <w:r>
        <w:rPr>
          <w:lang w:val="en-GB"/>
        </w:rPr>
        <w:t>23 May 2023</w:t>
      </w:r>
    </w:p>
    <w:p w14:paraId="00000002" w14:textId="77777777" w:rsidR="00874F96" w:rsidRPr="006476DF" w:rsidRDefault="00874F96">
      <w:pPr>
        <w:jc w:val="right"/>
        <w:rPr>
          <w:lang w:val="en-US"/>
        </w:rPr>
      </w:pPr>
    </w:p>
    <w:p w14:paraId="00000003" w14:textId="77777777" w:rsidR="00874F96" w:rsidRPr="006476DF" w:rsidRDefault="00874F96">
      <w:pPr>
        <w:jc w:val="right"/>
        <w:rPr>
          <w:lang w:val="en-US"/>
        </w:rPr>
      </w:pPr>
    </w:p>
    <w:p w14:paraId="00000004" w14:textId="6AE9284D" w:rsidR="00874F96" w:rsidRPr="006476DF" w:rsidRDefault="00000000">
      <w:pPr>
        <w:pStyle w:val="Tytu"/>
        <w:rPr>
          <w:lang w:val="en-US"/>
        </w:rPr>
      </w:pPr>
      <w:bookmarkStart w:id="0" w:name="_8lsrcgrvc982" w:colFirst="0" w:colLast="0"/>
      <w:bookmarkEnd w:id="0"/>
      <w:r>
        <w:rPr>
          <w:lang w:val="en-GB"/>
        </w:rPr>
        <w:t>The Illumination, Through a Glass Darkly, The Promised Land – new non-competitive sections at the 63</w:t>
      </w:r>
      <w:r w:rsidRPr="006476DF">
        <w:rPr>
          <w:vertAlign w:val="superscript"/>
          <w:lang w:val="en-GB"/>
        </w:rPr>
        <w:t>rd</w:t>
      </w:r>
      <w:r>
        <w:rPr>
          <w:lang w:val="en-GB"/>
        </w:rPr>
        <w:t xml:space="preserve"> Krakow Film Festival</w:t>
      </w:r>
    </w:p>
    <w:p w14:paraId="00000005" w14:textId="2B1D7659" w:rsidR="00874F96" w:rsidRDefault="00000000">
      <w:pPr>
        <w:pStyle w:val="Nagwek5"/>
        <w:shd w:val="clear" w:color="auto" w:fill="FFFFFF"/>
        <w:spacing w:before="0" w:after="40"/>
        <w:rPr>
          <w:b/>
          <w:highlight w:val="white"/>
          <w:lang w:val="en-GB"/>
        </w:rPr>
      </w:pPr>
      <w:bookmarkStart w:id="1" w:name="_smayi994n0pv" w:colFirst="0" w:colLast="0"/>
      <w:bookmarkEnd w:id="1"/>
      <w:r>
        <w:rPr>
          <w:b/>
          <w:color w:val="000000"/>
          <w:lang w:val="en-GB"/>
        </w:rPr>
        <w:t>Non-competitive sections at the 63</w:t>
      </w:r>
      <w:r w:rsidRPr="006476DF">
        <w:rPr>
          <w:b/>
          <w:color w:val="000000"/>
          <w:vertAlign w:val="superscript"/>
          <w:lang w:val="en-GB"/>
        </w:rPr>
        <w:t>rd</w:t>
      </w:r>
      <w:r>
        <w:rPr>
          <w:b/>
          <w:color w:val="000000"/>
          <w:lang w:val="en-GB"/>
        </w:rPr>
        <w:t xml:space="preserve"> Krakow Film Festival</w:t>
      </w:r>
    </w:p>
    <w:p w14:paraId="00000006" w14:textId="77777777" w:rsidR="00874F96" w:rsidRDefault="00874F96">
      <w:pPr>
        <w:rPr>
          <w:b/>
          <w:highlight w:val="white"/>
          <w:lang w:val="en-GB"/>
        </w:rPr>
      </w:pPr>
    </w:p>
    <w:p w14:paraId="00000007" w14:textId="77777777" w:rsidR="00874F96" w:rsidRDefault="00000000">
      <w:pPr>
        <w:rPr>
          <w:b/>
          <w:highlight w:val="white"/>
          <w:lang w:val="en-GB"/>
        </w:rPr>
      </w:pPr>
      <w:r>
        <w:rPr>
          <w:b/>
          <w:highlight w:val="white"/>
          <w:lang w:val="en-GB"/>
        </w:rPr>
        <w:t xml:space="preserve">The films of Krzysztof Zanussi, Ingmar Bergman, and Andrzej </w:t>
      </w:r>
      <w:proofErr w:type="spellStart"/>
      <w:r>
        <w:rPr>
          <w:b/>
          <w:highlight w:val="white"/>
          <w:lang w:val="en-GB"/>
        </w:rPr>
        <w:t>Wajda</w:t>
      </w:r>
      <w:proofErr w:type="spellEnd"/>
      <w:r>
        <w:rPr>
          <w:b/>
          <w:highlight w:val="white"/>
          <w:lang w:val="en-GB"/>
        </w:rPr>
        <w:t xml:space="preserve"> need no introduction; they are classics of European cinema. Just what do these excellent fiction films </w:t>
      </w:r>
    </w:p>
    <w:p w14:paraId="00000008" w14:textId="77777777" w:rsidR="00874F96" w:rsidRDefault="00000000">
      <w:pPr>
        <w:rPr>
          <w:b/>
          <w:highlight w:val="white"/>
          <w:lang w:val="en-GB"/>
        </w:rPr>
      </w:pPr>
      <w:r>
        <w:rPr>
          <w:b/>
          <w:highlight w:val="white"/>
          <w:lang w:val="en-GB"/>
        </w:rPr>
        <w:t xml:space="preserve">have in common with the great documentaries featured in our non-competitive series? Krzysztof </w:t>
      </w:r>
      <w:proofErr w:type="spellStart"/>
      <w:r>
        <w:rPr>
          <w:b/>
          <w:highlight w:val="white"/>
          <w:lang w:val="en-GB"/>
        </w:rPr>
        <w:t>Gierat</w:t>
      </w:r>
      <w:proofErr w:type="spellEnd"/>
      <w:r>
        <w:rPr>
          <w:b/>
          <w:highlight w:val="white"/>
          <w:lang w:val="en-GB"/>
        </w:rPr>
        <w:t xml:space="preserve">, the creator of the three new sections, shares the idea behind them. </w:t>
      </w:r>
    </w:p>
    <w:p w14:paraId="00000009" w14:textId="77777777" w:rsidR="00874F96" w:rsidRDefault="00874F96">
      <w:pPr>
        <w:rPr>
          <w:b/>
          <w:highlight w:val="white"/>
          <w:lang w:val="en-GB"/>
        </w:rPr>
      </w:pPr>
    </w:p>
    <w:p w14:paraId="0000000A" w14:textId="1A7F1FD3" w:rsidR="00874F96" w:rsidRDefault="00000000">
      <w:pPr>
        <w:rPr>
          <w:i/>
          <w:color w:val="343A40"/>
          <w:sz w:val="24"/>
          <w:szCs w:val="24"/>
          <w:highlight w:val="white"/>
          <w:lang w:val="en-GB"/>
        </w:rPr>
      </w:pPr>
      <w:r>
        <w:rPr>
          <w:i/>
          <w:highlight w:val="white"/>
          <w:lang w:val="en-GB"/>
        </w:rPr>
        <w:t>In the history of cinema, there are films of almost mythical status – ones that serve as a point of reference for cinephiles and can often become inspiration for filmmakers. When I watch exceptional documentaries, I often recall the sensations I had while seeing the works of the Masters. This year, three great titles are the patrons of 12 films. Th</w:t>
      </w:r>
      <w:r w:rsidR="00CD6F2A">
        <w:rPr>
          <w:i/>
          <w:highlight w:val="white"/>
          <w:lang w:val="en-GB"/>
        </w:rPr>
        <w:t>is</w:t>
      </w:r>
      <w:r>
        <w:rPr>
          <w:i/>
          <w:highlight w:val="white"/>
          <w:lang w:val="en-GB"/>
        </w:rPr>
        <w:t xml:space="preserve"> selection </w:t>
      </w:r>
      <w:r w:rsidR="00CD6F2A">
        <w:rPr>
          <w:i/>
          <w:highlight w:val="white"/>
          <w:lang w:val="en-GB"/>
        </w:rPr>
        <w:t>includes</w:t>
      </w:r>
      <w:r>
        <w:rPr>
          <w:i/>
          <w:highlight w:val="white"/>
          <w:lang w:val="en-GB"/>
        </w:rPr>
        <w:t xml:space="preserve"> films-festival winners, films–vivid portraits and films–neverlands. –</w:t>
      </w:r>
      <w:r>
        <w:rPr>
          <w:highlight w:val="white"/>
          <w:lang w:val="en-GB"/>
        </w:rPr>
        <w:t xml:space="preserve"> comments </w:t>
      </w:r>
      <w:r>
        <w:rPr>
          <w:i/>
          <w:color w:val="343A40"/>
          <w:sz w:val="24"/>
          <w:szCs w:val="24"/>
          <w:highlight w:val="white"/>
          <w:lang w:val="en-GB"/>
        </w:rPr>
        <w:t xml:space="preserve">Krzysztof </w:t>
      </w:r>
      <w:proofErr w:type="spellStart"/>
      <w:r>
        <w:rPr>
          <w:i/>
          <w:color w:val="343A40"/>
          <w:sz w:val="24"/>
          <w:szCs w:val="24"/>
          <w:highlight w:val="white"/>
          <w:lang w:val="en-GB"/>
        </w:rPr>
        <w:t>Gierat</w:t>
      </w:r>
      <w:proofErr w:type="spellEnd"/>
      <w:r>
        <w:rPr>
          <w:i/>
          <w:color w:val="343A40"/>
          <w:sz w:val="24"/>
          <w:szCs w:val="24"/>
          <w:highlight w:val="white"/>
          <w:lang w:val="en-GB"/>
        </w:rPr>
        <w:t>, director of the Krakow Film Festival.</w:t>
      </w:r>
    </w:p>
    <w:p w14:paraId="0000000B" w14:textId="77777777" w:rsidR="00874F96" w:rsidRDefault="00874F96">
      <w:pPr>
        <w:rPr>
          <w:i/>
          <w:color w:val="343A40"/>
          <w:sz w:val="24"/>
          <w:szCs w:val="24"/>
          <w:highlight w:val="white"/>
          <w:lang w:val="en-GB"/>
        </w:rPr>
      </w:pPr>
    </w:p>
    <w:p w14:paraId="0000000C" w14:textId="77777777" w:rsidR="00874F96" w:rsidRDefault="00000000">
      <w:pPr>
        <w:rPr>
          <w:b/>
          <w:highlight w:val="white"/>
          <w:lang w:val="en-GB"/>
        </w:rPr>
      </w:pPr>
      <w:r>
        <w:rPr>
          <w:b/>
          <w:highlight w:val="white"/>
          <w:lang w:val="en-GB"/>
        </w:rPr>
        <w:t>The Illumination</w:t>
      </w:r>
    </w:p>
    <w:p w14:paraId="0000000D" w14:textId="77777777" w:rsidR="00874F96" w:rsidRDefault="00874F96">
      <w:pPr>
        <w:rPr>
          <w:b/>
          <w:highlight w:val="white"/>
          <w:lang w:val="en-GB"/>
        </w:rPr>
      </w:pPr>
    </w:p>
    <w:p w14:paraId="0000000E" w14:textId="77777777" w:rsidR="00874F96" w:rsidRDefault="00000000">
      <w:pPr>
        <w:rPr>
          <w:sz w:val="23"/>
          <w:szCs w:val="23"/>
          <w:highlight w:val="white"/>
          <w:lang w:val="en-GB"/>
        </w:rPr>
      </w:pPr>
      <w:r>
        <w:rPr>
          <w:sz w:val="23"/>
          <w:szCs w:val="23"/>
          <w:highlight w:val="white"/>
          <w:lang w:val="en-GB"/>
        </w:rPr>
        <w:t xml:space="preserve">In what is perhaps Krzysztof Zanussi's most outstanding film, for which the director received the Grand Prix at the Locarno Film Festival, the protagonist searches for the truth about himself and the world, and longs for enlightenment. The protagonists of films presented and awarded at important film festivals also need this kind of illumination, as did their creators to deliver outstanding works that escape simple interpretations. </w:t>
      </w:r>
    </w:p>
    <w:p w14:paraId="0000000F" w14:textId="77777777" w:rsidR="00874F96" w:rsidRDefault="00874F96">
      <w:pPr>
        <w:rPr>
          <w:sz w:val="23"/>
          <w:szCs w:val="23"/>
          <w:highlight w:val="white"/>
          <w:lang w:val="en-GB"/>
        </w:rPr>
      </w:pPr>
    </w:p>
    <w:p w14:paraId="00000010" w14:textId="77777777" w:rsidR="00874F96" w:rsidRDefault="00000000">
      <w:pPr>
        <w:rPr>
          <w:sz w:val="23"/>
          <w:szCs w:val="23"/>
          <w:highlight w:val="white"/>
          <w:lang w:val="en-GB"/>
        </w:rPr>
      </w:pPr>
      <w:r>
        <w:rPr>
          <w:sz w:val="23"/>
          <w:szCs w:val="23"/>
          <w:highlight w:val="white"/>
          <w:lang w:val="en-GB"/>
        </w:rPr>
        <w:t>This series features films about an excellent Polish-born painter (</w:t>
      </w:r>
      <w:r w:rsidRPr="006476DF">
        <w:rPr>
          <w:b/>
          <w:i/>
          <w:iCs/>
          <w:sz w:val="23"/>
          <w:szCs w:val="23"/>
          <w:highlight w:val="white"/>
          <w:lang w:val="en-GB"/>
        </w:rPr>
        <w:t>Apolonia, Apolonia</w:t>
      </w:r>
      <w:r>
        <w:rPr>
          <w:sz w:val="23"/>
          <w:szCs w:val="23"/>
          <w:highlight w:val="white"/>
          <w:lang w:val="en-GB"/>
        </w:rPr>
        <w:t>, dir. Lea Glob), about the Chopin piano competition and its talented contestants (</w:t>
      </w:r>
      <w:r w:rsidRPr="006476DF">
        <w:rPr>
          <w:b/>
          <w:i/>
          <w:iCs/>
          <w:sz w:val="23"/>
          <w:szCs w:val="23"/>
          <w:highlight w:val="white"/>
          <w:lang w:val="en-GB"/>
        </w:rPr>
        <w:t>Pianoforte</w:t>
      </w:r>
      <w:r>
        <w:rPr>
          <w:sz w:val="23"/>
          <w:szCs w:val="23"/>
          <w:highlight w:val="white"/>
          <w:lang w:val="en-GB"/>
        </w:rPr>
        <w:t xml:space="preserve">, dir. Jakub </w:t>
      </w:r>
      <w:proofErr w:type="spellStart"/>
      <w:r>
        <w:rPr>
          <w:sz w:val="23"/>
          <w:szCs w:val="23"/>
          <w:highlight w:val="white"/>
          <w:lang w:val="en-GB"/>
        </w:rPr>
        <w:t>Piątek</w:t>
      </w:r>
      <w:proofErr w:type="spellEnd"/>
      <w:r>
        <w:rPr>
          <w:sz w:val="23"/>
          <w:szCs w:val="23"/>
          <w:highlight w:val="white"/>
          <w:lang w:val="en-GB"/>
        </w:rPr>
        <w:t>), about the international and lifelong friendship of two women (</w:t>
      </w:r>
      <w:r w:rsidRPr="006476DF">
        <w:rPr>
          <w:b/>
          <w:i/>
          <w:iCs/>
          <w:sz w:val="23"/>
          <w:szCs w:val="23"/>
          <w:highlight w:val="white"/>
          <w:lang w:val="en-GB"/>
        </w:rPr>
        <w:t>Between Revolutions</w:t>
      </w:r>
      <w:r>
        <w:rPr>
          <w:sz w:val="23"/>
          <w:szCs w:val="23"/>
          <w:highlight w:val="white"/>
          <w:lang w:val="en-GB"/>
        </w:rPr>
        <w:t xml:space="preserve">, dir. Vlad Petri), as well as an experimental documentary inspired by </w:t>
      </w:r>
      <w:proofErr w:type="spellStart"/>
      <w:r>
        <w:rPr>
          <w:sz w:val="23"/>
          <w:szCs w:val="23"/>
          <w:highlight w:val="white"/>
          <w:lang w:val="en-GB"/>
        </w:rPr>
        <w:t>Stanisław</w:t>
      </w:r>
      <w:proofErr w:type="spellEnd"/>
      <w:r>
        <w:rPr>
          <w:sz w:val="23"/>
          <w:szCs w:val="23"/>
          <w:highlight w:val="white"/>
          <w:lang w:val="en-GB"/>
        </w:rPr>
        <w:t xml:space="preserve"> </w:t>
      </w:r>
      <w:proofErr w:type="spellStart"/>
      <w:r>
        <w:rPr>
          <w:sz w:val="23"/>
          <w:szCs w:val="23"/>
          <w:highlight w:val="white"/>
          <w:lang w:val="en-GB"/>
        </w:rPr>
        <w:t>Lem's</w:t>
      </w:r>
      <w:proofErr w:type="spellEnd"/>
      <w:r>
        <w:rPr>
          <w:sz w:val="23"/>
          <w:szCs w:val="23"/>
          <w:highlight w:val="white"/>
          <w:lang w:val="en-GB"/>
        </w:rPr>
        <w:t xml:space="preserve"> prose (Solaris, Mon Amour, dir. </w:t>
      </w:r>
      <w:proofErr w:type="spellStart"/>
      <w:r>
        <w:rPr>
          <w:sz w:val="23"/>
          <w:szCs w:val="23"/>
          <w:highlight w:val="white"/>
          <w:lang w:val="en-GB"/>
        </w:rPr>
        <w:t>Kuba</w:t>
      </w:r>
      <w:proofErr w:type="spellEnd"/>
      <w:r>
        <w:rPr>
          <w:sz w:val="23"/>
          <w:szCs w:val="23"/>
          <w:highlight w:val="white"/>
          <w:lang w:val="en-GB"/>
        </w:rPr>
        <w:t xml:space="preserve"> </w:t>
      </w:r>
      <w:proofErr w:type="spellStart"/>
      <w:proofErr w:type="gramStart"/>
      <w:r>
        <w:rPr>
          <w:sz w:val="23"/>
          <w:szCs w:val="23"/>
          <w:highlight w:val="white"/>
          <w:lang w:val="en-GB"/>
        </w:rPr>
        <w:t>Mikurda</w:t>
      </w:r>
      <w:proofErr w:type="spellEnd"/>
      <w:r>
        <w:rPr>
          <w:sz w:val="23"/>
          <w:szCs w:val="23"/>
          <w:highlight w:val="white"/>
          <w:lang w:val="en-GB"/>
        </w:rPr>
        <w:t>)l</w:t>
      </w:r>
      <w:proofErr w:type="gramEnd"/>
    </w:p>
    <w:p w14:paraId="00000011" w14:textId="77777777" w:rsidR="00874F96" w:rsidRDefault="00874F96">
      <w:pPr>
        <w:rPr>
          <w:b/>
          <w:highlight w:val="white"/>
          <w:lang w:val="en-GB"/>
        </w:rPr>
      </w:pPr>
    </w:p>
    <w:p w14:paraId="00000012" w14:textId="77777777" w:rsidR="00874F96" w:rsidRDefault="00000000">
      <w:pPr>
        <w:rPr>
          <w:b/>
          <w:highlight w:val="white"/>
          <w:lang w:val="en-GB"/>
        </w:rPr>
      </w:pPr>
      <w:r>
        <w:rPr>
          <w:b/>
          <w:highlight w:val="white"/>
          <w:lang w:val="en-GB"/>
        </w:rPr>
        <w:t>Through a Glass Darkly</w:t>
      </w:r>
    </w:p>
    <w:p w14:paraId="00000013" w14:textId="77777777" w:rsidR="00874F96" w:rsidRDefault="00874F96">
      <w:pPr>
        <w:rPr>
          <w:b/>
          <w:highlight w:val="white"/>
          <w:lang w:val="en-GB"/>
        </w:rPr>
      </w:pPr>
    </w:p>
    <w:p w14:paraId="00000014" w14:textId="77777777" w:rsidR="00874F96" w:rsidRDefault="00000000">
      <w:pPr>
        <w:rPr>
          <w:sz w:val="23"/>
          <w:szCs w:val="23"/>
          <w:highlight w:val="white"/>
          <w:lang w:val="en-GB"/>
        </w:rPr>
      </w:pPr>
      <w:r>
        <w:rPr>
          <w:sz w:val="23"/>
          <w:szCs w:val="23"/>
          <w:highlight w:val="white"/>
          <w:lang w:val="en-GB"/>
        </w:rPr>
        <w:t xml:space="preserve">“A novel is a mirror carried along a high road. At one moment it reflects to your vision the azure skies, at another the mire of the puddles at your feet” – to quote Stendhal. </w:t>
      </w:r>
      <w:r>
        <w:rPr>
          <w:i/>
          <w:sz w:val="23"/>
          <w:szCs w:val="23"/>
          <w:highlight w:val="white"/>
          <w:lang w:val="en-GB"/>
        </w:rPr>
        <w:lastRenderedPageBreak/>
        <w:t>Through a Glass Darkly</w:t>
      </w:r>
      <w:r>
        <w:rPr>
          <w:sz w:val="23"/>
          <w:szCs w:val="23"/>
          <w:highlight w:val="white"/>
          <w:lang w:val="en-GB"/>
        </w:rPr>
        <w:t xml:space="preserve"> is the title of Ingmar Bergman's Oscar-winning film. In this series, the mirror will be turned towards characters from five countries. </w:t>
      </w:r>
    </w:p>
    <w:p w14:paraId="00000015" w14:textId="77777777" w:rsidR="00874F96" w:rsidRDefault="00874F96">
      <w:pPr>
        <w:rPr>
          <w:sz w:val="23"/>
          <w:szCs w:val="23"/>
          <w:highlight w:val="white"/>
          <w:lang w:val="en-GB"/>
        </w:rPr>
      </w:pPr>
    </w:p>
    <w:p w14:paraId="00000016" w14:textId="77777777" w:rsidR="00874F96" w:rsidRDefault="00000000">
      <w:pPr>
        <w:rPr>
          <w:b/>
          <w:highlight w:val="white"/>
          <w:lang w:val="en-GB"/>
        </w:rPr>
      </w:pPr>
      <w:r>
        <w:rPr>
          <w:sz w:val="23"/>
          <w:szCs w:val="23"/>
          <w:highlight w:val="white"/>
          <w:lang w:val="en-GB"/>
        </w:rPr>
        <w:t xml:space="preserve">We're going to take a look at Latvian schoolgirls born in 1960 and their current complex lives </w:t>
      </w:r>
      <w:r>
        <w:rPr>
          <w:b/>
          <w:sz w:val="23"/>
          <w:szCs w:val="23"/>
          <w:highlight w:val="white"/>
          <w:lang w:val="en-GB"/>
        </w:rPr>
        <w:t>(</w:t>
      </w:r>
      <w:r w:rsidRPr="006476DF">
        <w:rPr>
          <w:b/>
          <w:i/>
          <w:iCs/>
          <w:color w:val="333333"/>
          <w:sz w:val="21"/>
          <w:szCs w:val="21"/>
          <w:lang w:val="en-GB"/>
        </w:rPr>
        <w:t>The Girls of 1960</w:t>
      </w:r>
      <w:r>
        <w:rPr>
          <w:color w:val="333333"/>
          <w:sz w:val="21"/>
          <w:szCs w:val="21"/>
          <w:lang w:val="en-GB"/>
        </w:rPr>
        <w:t xml:space="preserve">, dir. Una </w:t>
      </w:r>
      <w:proofErr w:type="spellStart"/>
      <w:r>
        <w:rPr>
          <w:color w:val="333333"/>
          <w:sz w:val="21"/>
          <w:szCs w:val="21"/>
          <w:lang w:val="en-GB"/>
        </w:rPr>
        <w:t>Celma</w:t>
      </w:r>
      <w:proofErr w:type="spellEnd"/>
      <w:r>
        <w:rPr>
          <w:sz w:val="23"/>
          <w:szCs w:val="23"/>
          <w:highlight w:val="white"/>
          <w:lang w:val="en-GB"/>
        </w:rPr>
        <w:t>); make a visit to an Israeli hotel targeted in a terrorist attack in 1975 (</w:t>
      </w:r>
      <w:r w:rsidRPr="006476DF">
        <w:rPr>
          <w:b/>
          <w:i/>
          <w:iCs/>
          <w:sz w:val="23"/>
          <w:szCs w:val="23"/>
          <w:highlight w:val="white"/>
          <w:lang w:val="en-GB"/>
        </w:rPr>
        <w:t>Savoy</w:t>
      </w:r>
      <w:r>
        <w:rPr>
          <w:sz w:val="23"/>
          <w:szCs w:val="23"/>
          <w:highlight w:val="white"/>
          <w:lang w:val="en-GB"/>
        </w:rPr>
        <w:t xml:space="preserve">, dir. </w:t>
      </w:r>
      <w:r>
        <w:rPr>
          <w:color w:val="333333"/>
          <w:sz w:val="21"/>
          <w:szCs w:val="21"/>
          <w:lang w:val="en-GB"/>
        </w:rPr>
        <w:t>Zohar Wagner</w:t>
      </w:r>
      <w:r>
        <w:rPr>
          <w:sz w:val="23"/>
          <w:szCs w:val="23"/>
          <w:highlight w:val="white"/>
          <w:lang w:val="en-GB"/>
        </w:rPr>
        <w:t xml:space="preserve">); meet a Hungarian couple who unexpectedly wins a fortune in a lottery </w:t>
      </w:r>
      <w:r>
        <w:rPr>
          <w:b/>
          <w:sz w:val="23"/>
          <w:szCs w:val="23"/>
          <w:highlight w:val="white"/>
          <w:lang w:val="en-GB"/>
        </w:rPr>
        <w:t>(</w:t>
      </w:r>
      <w:r w:rsidRPr="006476DF">
        <w:rPr>
          <w:b/>
          <w:i/>
          <w:iCs/>
          <w:color w:val="333333"/>
          <w:sz w:val="21"/>
          <w:szCs w:val="21"/>
          <w:lang w:val="en-GB"/>
        </w:rPr>
        <w:t>Paying a Visit to Fortuna</w:t>
      </w:r>
      <w:r>
        <w:rPr>
          <w:color w:val="333333"/>
          <w:sz w:val="21"/>
          <w:szCs w:val="21"/>
          <w:lang w:val="en-GB"/>
        </w:rPr>
        <w:t>, dir. Matyas Kalman)</w:t>
      </w:r>
      <w:r>
        <w:rPr>
          <w:sz w:val="23"/>
          <w:szCs w:val="23"/>
          <w:highlight w:val="white"/>
          <w:lang w:val="en-GB"/>
        </w:rPr>
        <w:t>;we'll shake a leg to the tune of Poland's oldest DJ (</w:t>
      </w:r>
      <w:r w:rsidRPr="006476DF">
        <w:rPr>
          <w:b/>
          <w:i/>
          <w:iCs/>
          <w:sz w:val="23"/>
          <w:szCs w:val="23"/>
          <w:highlight w:val="white"/>
          <w:lang w:val="en-GB"/>
        </w:rPr>
        <w:t>Vika!</w:t>
      </w:r>
      <w:r>
        <w:rPr>
          <w:sz w:val="23"/>
          <w:szCs w:val="23"/>
          <w:highlight w:val="white"/>
          <w:lang w:val="en-GB"/>
        </w:rPr>
        <w:t xml:space="preserve">, dir. Agnieszka </w:t>
      </w:r>
      <w:proofErr w:type="spellStart"/>
      <w:r>
        <w:rPr>
          <w:sz w:val="23"/>
          <w:szCs w:val="23"/>
          <w:highlight w:val="white"/>
          <w:lang w:val="en-GB"/>
        </w:rPr>
        <w:t>Zwiefka</w:t>
      </w:r>
      <w:proofErr w:type="spellEnd"/>
      <w:r>
        <w:rPr>
          <w:sz w:val="23"/>
          <w:szCs w:val="23"/>
          <w:highlight w:val="white"/>
          <w:lang w:val="en-GB"/>
        </w:rPr>
        <w:t xml:space="preserve">); and be plunged into the war in Ukraine, following in the footsteps of an ambiguous hero </w:t>
      </w:r>
      <w:r>
        <w:rPr>
          <w:b/>
          <w:sz w:val="23"/>
          <w:szCs w:val="23"/>
          <w:highlight w:val="white"/>
          <w:lang w:val="en-GB"/>
        </w:rPr>
        <w:t>(</w:t>
      </w:r>
      <w:proofErr w:type="spellStart"/>
      <w:r w:rsidRPr="006476DF">
        <w:rPr>
          <w:b/>
          <w:i/>
          <w:iCs/>
          <w:color w:val="333333"/>
          <w:sz w:val="21"/>
          <w:szCs w:val="21"/>
          <w:lang w:val="en-GB"/>
        </w:rPr>
        <w:t>Yarik</w:t>
      </w:r>
      <w:proofErr w:type="spellEnd"/>
      <w:r w:rsidRPr="006476DF">
        <w:rPr>
          <w:b/>
          <w:i/>
          <w:iCs/>
          <w:color w:val="333333"/>
          <w:sz w:val="21"/>
          <w:szCs w:val="21"/>
          <w:lang w:val="en-GB"/>
        </w:rPr>
        <w:t xml:space="preserve"> the Rascal</w:t>
      </w:r>
      <w:r>
        <w:rPr>
          <w:color w:val="333333"/>
          <w:sz w:val="21"/>
          <w:szCs w:val="21"/>
          <w:lang w:val="en-GB"/>
        </w:rPr>
        <w:t xml:space="preserve">, dir. </w:t>
      </w:r>
      <w:proofErr w:type="spellStart"/>
      <w:r>
        <w:rPr>
          <w:color w:val="333333"/>
          <w:sz w:val="21"/>
          <w:szCs w:val="21"/>
          <w:lang w:val="en-GB"/>
        </w:rPr>
        <w:t>Yurii</w:t>
      </w:r>
      <w:proofErr w:type="spellEnd"/>
      <w:r>
        <w:rPr>
          <w:color w:val="333333"/>
          <w:sz w:val="21"/>
          <w:szCs w:val="21"/>
          <w:lang w:val="en-GB"/>
        </w:rPr>
        <w:t xml:space="preserve"> </w:t>
      </w:r>
      <w:proofErr w:type="spellStart"/>
      <w:r>
        <w:rPr>
          <w:color w:val="333333"/>
          <w:sz w:val="21"/>
          <w:szCs w:val="21"/>
          <w:lang w:val="en-GB"/>
        </w:rPr>
        <w:t>Pupirin</w:t>
      </w:r>
      <w:proofErr w:type="spellEnd"/>
      <w:r>
        <w:rPr>
          <w:color w:val="333333"/>
          <w:sz w:val="21"/>
          <w:szCs w:val="21"/>
          <w:lang w:val="en-GB"/>
        </w:rPr>
        <w:t>)</w:t>
      </w:r>
      <w:r>
        <w:rPr>
          <w:sz w:val="23"/>
          <w:szCs w:val="23"/>
          <w:highlight w:val="white"/>
          <w:lang w:val="en-GB"/>
        </w:rPr>
        <w:t>.</w:t>
      </w:r>
    </w:p>
    <w:p w14:paraId="00000017" w14:textId="77777777" w:rsidR="00874F96" w:rsidRDefault="00874F96">
      <w:pPr>
        <w:rPr>
          <w:b/>
          <w:highlight w:val="white"/>
          <w:lang w:val="en-GB"/>
        </w:rPr>
      </w:pPr>
    </w:p>
    <w:p w14:paraId="00000018" w14:textId="77777777" w:rsidR="00874F96" w:rsidRDefault="00000000">
      <w:pPr>
        <w:rPr>
          <w:b/>
          <w:highlight w:val="white"/>
          <w:lang w:val="en-GB"/>
        </w:rPr>
      </w:pPr>
      <w:r>
        <w:rPr>
          <w:b/>
          <w:highlight w:val="white"/>
          <w:lang w:val="en-GB"/>
        </w:rPr>
        <w:t>The Promised Land</w:t>
      </w:r>
    </w:p>
    <w:p w14:paraId="00000019" w14:textId="77777777" w:rsidR="00874F96" w:rsidRDefault="00874F96">
      <w:pPr>
        <w:rPr>
          <w:b/>
          <w:highlight w:val="white"/>
          <w:lang w:val="en-GB"/>
        </w:rPr>
      </w:pPr>
    </w:p>
    <w:p w14:paraId="0000001A" w14:textId="77777777" w:rsidR="00874F96" w:rsidRDefault="00000000">
      <w:pPr>
        <w:rPr>
          <w:sz w:val="23"/>
          <w:szCs w:val="23"/>
          <w:highlight w:val="white"/>
          <w:lang w:val="en-GB"/>
        </w:rPr>
      </w:pPr>
      <w:r>
        <w:rPr>
          <w:sz w:val="23"/>
          <w:szCs w:val="23"/>
          <w:highlight w:val="white"/>
          <w:lang w:val="en-GB"/>
        </w:rPr>
        <w:t xml:space="preserve">Hailed by many as Andrzej </w:t>
      </w:r>
      <w:proofErr w:type="spellStart"/>
      <w:r>
        <w:rPr>
          <w:sz w:val="23"/>
          <w:szCs w:val="23"/>
          <w:highlight w:val="white"/>
          <w:lang w:val="en-GB"/>
        </w:rPr>
        <w:t>Wajda's</w:t>
      </w:r>
      <w:proofErr w:type="spellEnd"/>
      <w:r>
        <w:rPr>
          <w:sz w:val="23"/>
          <w:szCs w:val="23"/>
          <w:highlight w:val="white"/>
          <w:lang w:val="en-GB"/>
        </w:rPr>
        <w:t xml:space="preserve"> best film. This Oscar-nominated masterpiece is the turbulent tale of three friends from </w:t>
      </w:r>
      <w:proofErr w:type="spellStart"/>
      <w:r>
        <w:rPr>
          <w:sz w:val="23"/>
          <w:szCs w:val="23"/>
          <w:highlight w:val="white"/>
          <w:lang w:val="en-GB"/>
        </w:rPr>
        <w:t>Łódź</w:t>
      </w:r>
      <w:proofErr w:type="spellEnd"/>
      <w:r>
        <w:rPr>
          <w:sz w:val="23"/>
          <w:szCs w:val="23"/>
          <w:highlight w:val="white"/>
          <w:lang w:val="en-GB"/>
        </w:rPr>
        <w:t xml:space="preserve">: a Pole, a Jew, and a German, who decide to create their own promised land. </w:t>
      </w:r>
    </w:p>
    <w:p w14:paraId="0000001B" w14:textId="77777777" w:rsidR="00874F96" w:rsidRDefault="00874F96">
      <w:pPr>
        <w:rPr>
          <w:sz w:val="23"/>
          <w:szCs w:val="23"/>
          <w:highlight w:val="white"/>
          <w:lang w:val="en-GB"/>
        </w:rPr>
      </w:pPr>
    </w:p>
    <w:p w14:paraId="0000001C" w14:textId="77777777" w:rsidR="00874F96" w:rsidRDefault="00000000">
      <w:pPr>
        <w:rPr>
          <w:sz w:val="23"/>
          <w:szCs w:val="23"/>
          <w:highlight w:val="white"/>
          <w:lang w:val="en-GB"/>
        </w:rPr>
      </w:pPr>
      <w:r>
        <w:rPr>
          <w:sz w:val="23"/>
          <w:szCs w:val="23"/>
          <w:highlight w:val="white"/>
          <w:lang w:val="en-GB"/>
        </w:rPr>
        <w:t>To tourists visiting Laos, the country seems like a gateway to paradise; they absorb its incredible beauty, but their view is generally rather superficial (</w:t>
      </w:r>
      <w:r w:rsidRPr="006476DF">
        <w:rPr>
          <w:b/>
          <w:i/>
          <w:iCs/>
          <w:sz w:val="23"/>
          <w:szCs w:val="23"/>
          <w:highlight w:val="white"/>
          <w:lang w:val="en-GB"/>
        </w:rPr>
        <w:t>Onlookers</w:t>
      </w:r>
      <w:r>
        <w:rPr>
          <w:sz w:val="23"/>
          <w:szCs w:val="23"/>
          <w:highlight w:val="white"/>
          <w:lang w:val="en-GB"/>
        </w:rPr>
        <w:t xml:space="preserve">, by </w:t>
      </w:r>
      <w:r>
        <w:rPr>
          <w:color w:val="333333"/>
          <w:sz w:val="21"/>
          <w:szCs w:val="21"/>
          <w:lang w:val="en-GB"/>
        </w:rPr>
        <w:t xml:space="preserve">Kimi </w:t>
      </w:r>
      <w:proofErr w:type="spellStart"/>
      <w:r>
        <w:rPr>
          <w:color w:val="333333"/>
          <w:sz w:val="21"/>
          <w:szCs w:val="21"/>
          <w:lang w:val="en-GB"/>
        </w:rPr>
        <w:t>Takesue</w:t>
      </w:r>
      <w:proofErr w:type="spellEnd"/>
      <w:r>
        <w:rPr>
          <w:sz w:val="23"/>
          <w:szCs w:val="23"/>
          <w:highlight w:val="white"/>
          <w:lang w:val="en-GB"/>
        </w:rPr>
        <w:t>). Those coming to the polar region of Norway believe that this harsh but enchanting place will become their home despite cultural differences and dissimilar traditions (</w:t>
      </w:r>
      <w:r w:rsidRPr="006476DF">
        <w:rPr>
          <w:b/>
          <w:i/>
          <w:iCs/>
          <w:sz w:val="23"/>
          <w:szCs w:val="23"/>
          <w:highlight w:val="white"/>
          <w:lang w:val="en-GB"/>
        </w:rPr>
        <w:t>The Visitors</w:t>
      </w:r>
      <w:r>
        <w:rPr>
          <w:sz w:val="23"/>
          <w:szCs w:val="23"/>
          <w:highlight w:val="white"/>
          <w:lang w:val="en-GB"/>
        </w:rPr>
        <w:t xml:space="preserve">, dir. </w:t>
      </w:r>
      <w:r>
        <w:rPr>
          <w:color w:val="333333"/>
          <w:sz w:val="21"/>
          <w:szCs w:val="21"/>
          <w:lang w:val="en-GB"/>
        </w:rPr>
        <w:t xml:space="preserve">Veronika </w:t>
      </w:r>
      <w:proofErr w:type="spellStart"/>
      <w:r>
        <w:rPr>
          <w:color w:val="333333"/>
          <w:sz w:val="21"/>
          <w:szCs w:val="21"/>
          <w:lang w:val="en-GB"/>
        </w:rPr>
        <w:t>Lišková</w:t>
      </w:r>
      <w:proofErr w:type="spellEnd"/>
      <w:r>
        <w:rPr>
          <w:sz w:val="23"/>
          <w:szCs w:val="23"/>
          <w:highlight w:val="white"/>
          <w:lang w:val="en-GB"/>
        </w:rPr>
        <w:t>). The pandemic prompts two Berliners to escape the hustle and bustle of the city and take up farming on remote Mallorca (</w:t>
      </w:r>
      <w:r w:rsidRPr="006476DF">
        <w:rPr>
          <w:b/>
          <w:i/>
          <w:iCs/>
          <w:sz w:val="23"/>
          <w:szCs w:val="23"/>
          <w:highlight w:val="white"/>
          <w:lang w:val="en-GB"/>
        </w:rPr>
        <w:t>Step by Step</w:t>
      </w:r>
      <w:r>
        <w:rPr>
          <w:sz w:val="23"/>
          <w:szCs w:val="23"/>
          <w:highlight w:val="white"/>
          <w:lang w:val="en-GB"/>
        </w:rPr>
        <w:t xml:space="preserve">, dir. </w:t>
      </w:r>
      <w:r>
        <w:rPr>
          <w:color w:val="333333"/>
          <w:sz w:val="21"/>
          <w:szCs w:val="21"/>
          <w:lang w:val="en-GB"/>
        </w:rPr>
        <w:t xml:space="preserve">Felix </w:t>
      </w:r>
      <w:proofErr w:type="spellStart"/>
      <w:r>
        <w:rPr>
          <w:color w:val="333333"/>
          <w:sz w:val="21"/>
          <w:szCs w:val="21"/>
          <w:lang w:val="en-GB"/>
        </w:rPr>
        <w:t>Starck</w:t>
      </w:r>
      <w:proofErr w:type="spellEnd"/>
      <w:r>
        <w:rPr>
          <w:sz w:val="23"/>
          <w:szCs w:val="23"/>
          <w:highlight w:val="white"/>
          <w:lang w:val="en-GB"/>
        </w:rPr>
        <w:t>). A utopia? A little, yes, because each of these stories brings with it the anxiety about climate change.</w:t>
      </w:r>
    </w:p>
    <w:p w14:paraId="0000001D" w14:textId="77777777" w:rsidR="00874F96" w:rsidRDefault="00874F96">
      <w:pPr>
        <w:rPr>
          <w:b/>
          <w:highlight w:val="white"/>
          <w:lang w:val="en-GB"/>
        </w:rPr>
      </w:pPr>
    </w:p>
    <w:p w14:paraId="0000001E" w14:textId="77777777" w:rsidR="00874F96" w:rsidRDefault="00000000">
      <w:pPr>
        <w:pStyle w:val="Nagwek5"/>
        <w:keepNext w:val="0"/>
        <w:keepLines w:val="0"/>
        <w:shd w:val="clear" w:color="auto" w:fill="FFFFFF"/>
        <w:spacing w:before="0" w:after="40"/>
        <w:jc w:val="both"/>
        <w:rPr>
          <w:b/>
          <w:color w:val="000000"/>
          <w:lang w:val="en-GB"/>
        </w:rPr>
      </w:pPr>
      <w:bookmarkStart w:id="2" w:name="_vjh70zy1b0s1" w:colFirst="0" w:colLast="0"/>
      <w:bookmarkEnd w:id="2"/>
      <w:r>
        <w:rPr>
          <w:b/>
          <w:color w:val="000000"/>
          <w:lang w:val="en-GB"/>
        </w:rPr>
        <w:t>The Illumination:</w:t>
      </w:r>
    </w:p>
    <w:p w14:paraId="0000001F" w14:textId="77777777" w:rsidR="00874F96" w:rsidRDefault="00000000">
      <w:pPr>
        <w:numPr>
          <w:ilvl w:val="0"/>
          <w:numId w:val="1"/>
        </w:numPr>
        <w:shd w:val="clear" w:color="auto" w:fill="FFFFFF"/>
        <w:rPr>
          <w:color w:val="000000"/>
          <w:lang w:val="en-GB"/>
        </w:rPr>
      </w:pPr>
      <w:r>
        <w:rPr>
          <w:i/>
          <w:color w:val="333333"/>
          <w:sz w:val="21"/>
          <w:szCs w:val="21"/>
          <w:lang w:val="en-GB"/>
        </w:rPr>
        <w:t>Apolonia, Apolonia</w:t>
      </w:r>
      <w:r>
        <w:rPr>
          <w:color w:val="333333"/>
          <w:sz w:val="21"/>
          <w:szCs w:val="21"/>
          <w:lang w:val="en-GB"/>
        </w:rPr>
        <w:t>, dir. Lea Glob, 116’, Denmark, Poland, France, 2022</w:t>
      </w:r>
    </w:p>
    <w:p w14:paraId="00000020" w14:textId="77777777" w:rsidR="00874F96" w:rsidRDefault="00000000">
      <w:pPr>
        <w:numPr>
          <w:ilvl w:val="0"/>
          <w:numId w:val="1"/>
        </w:numPr>
        <w:shd w:val="clear" w:color="auto" w:fill="FFFFFF"/>
        <w:rPr>
          <w:color w:val="000000"/>
          <w:lang w:val="en-GB"/>
        </w:rPr>
      </w:pPr>
      <w:r>
        <w:rPr>
          <w:i/>
          <w:color w:val="333333"/>
          <w:sz w:val="21"/>
          <w:szCs w:val="21"/>
          <w:lang w:val="en-GB"/>
        </w:rPr>
        <w:t>Between Revolutions</w:t>
      </w:r>
      <w:r>
        <w:rPr>
          <w:color w:val="333333"/>
          <w:sz w:val="21"/>
          <w:szCs w:val="21"/>
          <w:lang w:val="en-GB"/>
        </w:rPr>
        <w:t>, dir. Vlad Petri, 71’, Romania, Croatia, Iran, Qatar, 2023</w:t>
      </w:r>
    </w:p>
    <w:p w14:paraId="00000021" w14:textId="77777777" w:rsidR="00874F96" w:rsidRPr="006476DF" w:rsidRDefault="00000000">
      <w:pPr>
        <w:numPr>
          <w:ilvl w:val="0"/>
          <w:numId w:val="1"/>
        </w:numPr>
        <w:shd w:val="clear" w:color="auto" w:fill="FFFFFF"/>
        <w:rPr>
          <w:color w:val="000000"/>
          <w:lang w:val="pl-PL"/>
        </w:rPr>
      </w:pPr>
      <w:proofErr w:type="spellStart"/>
      <w:r w:rsidRPr="006476DF">
        <w:rPr>
          <w:i/>
          <w:color w:val="333333"/>
          <w:sz w:val="21"/>
          <w:szCs w:val="21"/>
          <w:lang w:val="pl-PL"/>
        </w:rPr>
        <w:t>Pianoforte</w:t>
      </w:r>
      <w:proofErr w:type="spellEnd"/>
      <w:r w:rsidRPr="006476DF">
        <w:rPr>
          <w:color w:val="333333"/>
          <w:sz w:val="21"/>
          <w:szCs w:val="21"/>
          <w:lang w:val="pl-PL"/>
        </w:rPr>
        <w:t xml:space="preserve">, </w:t>
      </w:r>
      <w:proofErr w:type="spellStart"/>
      <w:r w:rsidRPr="006476DF">
        <w:rPr>
          <w:color w:val="333333"/>
          <w:sz w:val="21"/>
          <w:szCs w:val="21"/>
          <w:lang w:val="pl-PL"/>
        </w:rPr>
        <w:t>dir</w:t>
      </w:r>
      <w:proofErr w:type="spellEnd"/>
      <w:r w:rsidRPr="006476DF">
        <w:rPr>
          <w:color w:val="333333"/>
          <w:sz w:val="21"/>
          <w:szCs w:val="21"/>
          <w:lang w:val="pl-PL"/>
        </w:rPr>
        <w:t>. Jakub Piątek, 89’, Poland, 2023</w:t>
      </w:r>
    </w:p>
    <w:p w14:paraId="00000022" w14:textId="77777777" w:rsidR="00874F96" w:rsidRDefault="00000000">
      <w:pPr>
        <w:numPr>
          <w:ilvl w:val="0"/>
          <w:numId w:val="1"/>
        </w:numPr>
        <w:shd w:val="clear" w:color="auto" w:fill="FFFFFF"/>
        <w:spacing w:after="160"/>
        <w:rPr>
          <w:color w:val="333333"/>
          <w:sz w:val="21"/>
          <w:szCs w:val="21"/>
          <w:lang w:val="en-GB"/>
        </w:rPr>
      </w:pPr>
      <w:r>
        <w:rPr>
          <w:i/>
          <w:color w:val="333333"/>
          <w:sz w:val="21"/>
          <w:szCs w:val="21"/>
          <w:lang w:val="en-GB"/>
        </w:rPr>
        <w:t>Solaris Mon Amour</w:t>
      </w:r>
      <w:r>
        <w:rPr>
          <w:color w:val="333333"/>
          <w:sz w:val="21"/>
          <w:szCs w:val="21"/>
          <w:lang w:val="en-GB"/>
        </w:rPr>
        <w:t xml:space="preserve">, dir. </w:t>
      </w:r>
      <w:proofErr w:type="spellStart"/>
      <w:r>
        <w:rPr>
          <w:color w:val="333333"/>
          <w:sz w:val="21"/>
          <w:szCs w:val="21"/>
          <w:lang w:val="en-GB"/>
        </w:rPr>
        <w:t>Kuba</w:t>
      </w:r>
      <w:proofErr w:type="spellEnd"/>
      <w:r>
        <w:rPr>
          <w:color w:val="333333"/>
          <w:sz w:val="21"/>
          <w:szCs w:val="21"/>
          <w:lang w:val="en-GB"/>
        </w:rPr>
        <w:t xml:space="preserve"> </w:t>
      </w:r>
      <w:proofErr w:type="spellStart"/>
      <w:r>
        <w:rPr>
          <w:color w:val="333333"/>
          <w:sz w:val="21"/>
          <w:szCs w:val="21"/>
          <w:lang w:val="en-GB"/>
        </w:rPr>
        <w:t>Mikurda</w:t>
      </w:r>
      <w:proofErr w:type="spellEnd"/>
      <w:r>
        <w:rPr>
          <w:color w:val="333333"/>
          <w:sz w:val="21"/>
          <w:szCs w:val="21"/>
          <w:lang w:val="en-GB"/>
        </w:rPr>
        <w:t>, 47’, Poland, 2023</w:t>
      </w:r>
    </w:p>
    <w:p w14:paraId="00000023" w14:textId="77777777" w:rsidR="00874F96" w:rsidRDefault="00000000">
      <w:pPr>
        <w:pStyle w:val="Nagwek5"/>
        <w:keepNext w:val="0"/>
        <w:keepLines w:val="0"/>
        <w:shd w:val="clear" w:color="auto" w:fill="FFFFFF"/>
        <w:spacing w:before="0" w:after="40"/>
        <w:jc w:val="both"/>
        <w:rPr>
          <w:b/>
          <w:color w:val="000000"/>
          <w:lang w:val="en-GB"/>
        </w:rPr>
      </w:pPr>
      <w:bookmarkStart w:id="3" w:name="_l7gr40901kkg" w:colFirst="0" w:colLast="0"/>
      <w:bookmarkEnd w:id="3"/>
      <w:r>
        <w:rPr>
          <w:b/>
          <w:color w:val="000000"/>
          <w:lang w:val="en-GB"/>
        </w:rPr>
        <w:t>Through a Glass Darkly</w:t>
      </w:r>
    </w:p>
    <w:p w14:paraId="00000024" w14:textId="77777777" w:rsidR="00874F96" w:rsidRDefault="00000000">
      <w:pPr>
        <w:numPr>
          <w:ilvl w:val="0"/>
          <w:numId w:val="1"/>
        </w:numPr>
        <w:shd w:val="clear" w:color="auto" w:fill="FFFFFF"/>
        <w:rPr>
          <w:color w:val="000000"/>
          <w:lang w:val="en-GB"/>
        </w:rPr>
      </w:pPr>
      <w:r>
        <w:rPr>
          <w:i/>
          <w:color w:val="333333"/>
          <w:sz w:val="21"/>
          <w:szCs w:val="21"/>
          <w:lang w:val="en-GB"/>
        </w:rPr>
        <w:t>Girls of 1960</w:t>
      </w:r>
      <w:r>
        <w:rPr>
          <w:color w:val="333333"/>
          <w:sz w:val="21"/>
          <w:szCs w:val="21"/>
          <w:lang w:val="en-GB"/>
        </w:rPr>
        <w:t xml:space="preserve">, dir. Una </w:t>
      </w:r>
      <w:proofErr w:type="spellStart"/>
      <w:r>
        <w:rPr>
          <w:color w:val="333333"/>
          <w:sz w:val="21"/>
          <w:szCs w:val="21"/>
          <w:lang w:val="en-GB"/>
        </w:rPr>
        <w:t>Celma</w:t>
      </w:r>
      <w:proofErr w:type="spellEnd"/>
      <w:r>
        <w:rPr>
          <w:color w:val="333333"/>
          <w:sz w:val="21"/>
          <w:szCs w:val="21"/>
          <w:lang w:val="en-GB"/>
        </w:rPr>
        <w:t>, 72’, Latvia, 2022</w:t>
      </w:r>
    </w:p>
    <w:p w14:paraId="00000025" w14:textId="77777777" w:rsidR="00874F96" w:rsidRDefault="00000000">
      <w:pPr>
        <w:numPr>
          <w:ilvl w:val="0"/>
          <w:numId w:val="1"/>
        </w:numPr>
        <w:shd w:val="clear" w:color="auto" w:fill="FFFFFF"/>
        <w:rPr>
          <w:color w:val="333333"/>
          <w:sz w:val="21"/>
          <w:szCs w:val="21"/>
          <w:lang w:val="en-GB"/>
        </w:rPr>
      </w:pPr>
      <w:r>
        <w:rPr>
          <w:i/>
          <w:color w:val="333333"/>
          <w:sz w:val="21"/>
          <w:szCs w:val="21"/>
          <w:lang w:val="en-GB"/>
        </w:rPr>
        <w:t>Paying a Visit to Fortuna</w:t>
      </w:r>
      <w:r>
        <w:rPr>
          <w:color w:val="333333"/>
          <w:sz w:val="21"/>
          <w:szCs w:val="21"/>
          <w:lang w:val="en-GB"/>
        </w:rPr>
        <w:t>, dir. Matyas Kalman, 73’, Hungary, Croatia, 2022</w:t>
      </w:r>
    </w:p>
    <w:p w14:paraId="00000026" w14:textId="77777777" w:rsidR="00874F96" w:rsidRDefault="00000000">
      <w:pPr>
        <w:numPr>
          <w:ilvl w:val="0"/>
          <w:numId w:val="1"/>
        </w:numPr>
        <w:shd w:val="clear" w:color="auto" w:fill="FFFFFF"/>
        <w:rPr>
          <w:color w:val="333333"/>
          <w:sz w:val="21"/>
          <w:szCs w:val="21"/>
          <w:lang w:val="en-GB"/>
        </w:rPr>
      </w:pPr>
      <w:r>
        <w:rPr>
          <w:color w:val="333333"/>
          <w:sz w:val="21"/>
          <w:szCs w:val="21"/>
          <w:lang w:val="en-GB"/>
        </w:rPr>
        <w:t>Savoy, dir. Zohar Wagner, 78’, Israel, Germany, France, 2022</w:t>
      </w:r>
    </w:p>
    <w:p w14:paraId="00000027" w14:textId="77777777" w:rsidR="00874F96" w:rsidRDefault="00000000">
      <w:pPr>
        <w:numPr>
          <w:ilvl w:val="0"/>
          <w:numId w:val="1"/>
        </w:numPr>
        <w:shd w:val="clear" w:color="auto" w:fill="FFFFFF"/>
        <w:rPr>
          <w:color w:val="333333"/>
          <w:sz w:val="21"/>
          <w:szCs w:val="21"/>
          <w:lang w:val="en-GB"/>
        </w:rPr>
      </w:pPr>
      <w:proofErr w:type="gramStart"/>
      <w:r>
        <w:rPr>
          <w:i/>
          <w:color w:val="333333"/>
          <w:sz w:val="21"/>
          <w:szCs w:val="21"/>
          <w:lang w:val="en-GB"/>
        </w:rPr>
        <w:t>Vika!</w:t>
      </w:r>
      <w:r>
        <w:rPr>
          <w:color w:val="333333"/>
          <w:sz w:val="21"/>
          <w:szCs w:val="21"/>
          <w:lang w:val="en-GB"/>
        </w:rPr>
        <w:t>,</w:t>
      </w:r>
      <w:proofErr w:type="gramEnd"/>
      <w:r>
        <w:rPr>
          <w:color w:val="333333"/>
          <w:sz w:val="21"/>
          <w:szCs w:val="21"/>
          <w:lang w:val="en-GB"/>
        </w:rPr>
        <w:t xml:space="preserve"> dir. Agnieszka </w:t>
      </w:r>
      <w:proofErr w:type="spellStart"/>
      <w:r>
        <w:rPr>
          <w:color w:val="333333"/>
          <w:sz w:val="21"/>
          <w:szCs w:val="21"/>
          <w:lang w:val="en-GB"/>
        </w:rPr>
        <w:t>Zwiefka</w:t>
      </w:r>
      <w:proofErr w:type="spellEnd"/>
      <w:r>
        <w:rPr>
          <w:color w:val="333333"/>
          <w:sz w:val="21"/>
          <w:szCs w:val="21"/>
          <w:lang w:val="en-GB"/>
        </w:rPr>
        <w:t>, 74’, Poland, Germany, Finland, 2023</w:t>
      </w:r>
    </w:p>
    <w:p w14:paraId="00000028" w14:textId="77777777" w:rsidR="00874F96" w:rsidRDefault="00000000">
      <w:pPr>
        <w:numPr>
          <w:ilvl w:val="0"/>
          <w:numId w:val="1"/>
        </w:numPr>
        <w:shd w:val="clear" w:color="auto" w:fill="FFFFFF"/>
        <w:spacing w:after="160"/>
        <w:rPr>
          <w:color w:val="333333"/>
          <w:sz w:val="21"/>
          <w:szCs w:val="21"/>
          <w:lang w:val="en-GB"/>
        </w:rPr>
      </w:pPr>
      <w:proofErr w:type="spellStart"/>
      <w:r>
        <w:rPr>
          <w:i/>
          <w:color w:val="333333"/>
          <w:sz w:val="21"/>
          <w:szCs w:val="21"/>
          <w:lang w:val="en-GB"/>
        </w:rPr>
        <w:t>Yarik</w:t>
      </w:r>
      <w:proofErr w:type="spellEnd"/>
      <w:r>
        <w:rPr>
          <w:i/>
          <w:color w:val="333333"/>
          <w:sz w:val="21"/>
          <w:szCs w:val="21"/>
          <w:lang w:val="en-GB"/>
        </w:rPr>
        <w:t xml:space="preserve"> the Rascal</w:t>
      </w:r>
      <w:r>
        <w:rPr>
          <w:color w:val="333333"/>
          <w:sz w:val="21"/>
          <w:szCs w:val="21"/>
          <w:lang w:val="en-GB"/>
        </w:rPr>
        <w:t xml:space="preserve">, dir. </w:t>
      </w:r>
      <w:proofErr w:type="spellStart"/>
      <w:r>
        <w:rPr>
          <w:color w:val="333333"/>
          <w:sz w:val="21"/>
          <w:szCs w:val="21"/>
          <w:lang w:val="en-GB"/>
        </w:rPr>
        <w:t>Yurii</w:t>
      </w:r>
      <w:proofErr w:type="spellEnd"/>
      <w:r>
        <w:rPr>
          <w:color w:val="333333"/>
          <w:sz w:val="21"/>
          <w:szCs w:val="21"/>
          <w:lang w:val="en-GB"/>
        </w:rPr>
        <w:t xml:space="preserve"> </w:t>
      </w:r>
      <w:proofErr w:type="spellStart"/>
      <w:r>
        <w:rPr>
          <w:color w:val="333333"/>
          <w:sz w:val="21"/>
          <w:szCs w:val="21"/>
          <w:lang w:val="en-GB"/>
        </w:rPr>
        <w:t>Pupirin</w:t>
      </w:r>
      <w:proofErr w:type="spellEnd"/>
      <w:r>
        <w:rPr>
          <w:color w:val="333333"/>
          <w:sz w:val="21"/>
          <w:szCs w:val="21"/>
          <w:lang w:val="en-GB"/>
        </w:rPr>
        <w:t>, 84’, Ukraine, 2022</w:t>
      </w:r>
    </w:p>
    <w:p w14:paraId="00000029" w14:textId="77777777" w:rsidR="00874F96" w:rsidRDefault="00000000">
      <w:pPr>
        <w:pStyle w:val="Nagwek5"/>
        <w:keepNext w:val="0"/>
        <w:keepLines w:val="0"/>
        <w:shd w:val="clear" w:color="auto" w:fill="FFFFFF"/>
        <w:spacing w:before="0" w:after="40"/>
        <w:jc w:val="both"/>
        <w:rPr>
          <w:color w:val="333333"/>
          <w:sz w:val="21"/>
          <w:szCs w:val="21"/>
          <w:lang w:val="en-GB"/>
        </w:rPr>
      </w:pPr>
      <w:bookmarkStart w:id="4" w:name="_j5jdgribu4ih" w:colFirst="0" w:colLast="0"/>
      <w:bookmarkEnd w:id="4"/>
      <w:r>
        <w:rPr>
          <w:b/>
          <w:color w:val="000000"/>
          <w:lang w:val="en-GB"/>
        </w:rPr>
        <w:t>The Promised Land</w:t>
      </w:r>
    </w:p>
    <w:p w14:paraId="0000002A" w14:textId="77777777" w:rsidR="00874F96" w:rsidRDefault="00000000">
      <w:pPr>
        <w:numPr>
          <w:ilvl w:val="0"/>
          <w:numId w:val="1"/>
        </w:numPr>
        <w:shd w:val="clear" w:color="auto" w:fill="FFFFFF"/>
        <w:rPr>
          <w:color w:val="000000"/>
          <w:lang w:val="en-GB"/>
        </w:rPr>
      </w:pPr>
      <w:r>
        <w:rPr>
          <w:i/>
          <w:color w:val="333333"/>
          <w:sz w:val="21"/>
          <w:szCs w:val="21"/>
          <w:lang w:val="en-GB"/>
        </w:rPr>
        <w:t>Step by Step</w:t>
      </w:r>
      <w:r>
        <w:rPr>
          <w:color w:val="333333"/>
          <w:sz w:val="21"/>
          <w:szCs w:val="21"/>
          <w:lang w:val="en-GB"/>
        </w:rPr>
        <w:t xml:space="preserve">, dir. Felix </w:t>
      </w:r>
      <w:proofErr w:type="spellStart"/>
      <w:r>
        <w:rPr>
          <w:color w:val="333333"/>
          <w:sz w:val="21"/>
          <w:szCs w:val="21"/>
          <w:lang w:val="en-GB"/>
        </w:rPr>
        <w:t>Starck</w:t>
      </w:r>
      <w:proofErr w:type="spellEnd"/>
      <w:r>
        <w:rPr>
          <w:color w:val="333333"/>
          <w:sz w:val="21"/>
          <w:szCs w:val="21"/>
          <w:lang w:val="en-GB"/>
        </w:rPr>
        <w:t>, 96’, Germany, 2022</w:t>
      </w:r>
    </w:p>
    <w:p w14:paraId="0000002B" w14:textId="77777777" w:rsidR="00874F96" w:rsidRDefault="00000000">
      <w:pPr>
        <w:numPr>
          <w:ilvl w:val="0"/>
          <w:numId w:val="1"/>
        </w:numPr>
        <w:shd w:val="clear" w:color="auto" w:fill="FFFFFF"/>
        <w:rPr>
          <w:color w:val="000000"/>
          <w:lang w:val="en-GB"/>
        </w:rPr>
      </w:pPr>
      <w:r>
        <w:rPr>
          <w:i/>
          <w:color w:val="333333"/>
          <w:sz w:val="21"/>
          <w:szCs w:val="21"/>
          <w:lang w:val="en-GB"/>
        </w:rPr>
        <w:t>Onlookers</w:t>
      </w:r>
      <w:r>
        <w:rPr>
          <w:color w:val="333333"/>
          <w:sz w:val="21"/>
          <w:szCs w:val="21"/>
          <w:lang w:val="en-GB"/>
        </w:rPr>
        <w:t xml:space="preserve">, dir. Kimi </w:t>
      </w:r>
      <w:proofErr w:type="spellStart"/>
      <w:r>
        <w:rPr>
          <w:color w:val="333333"/>
          <w:sz w:val="21"/>
          <w:szCs w:val="21"/>
          <w:lang w:val="en-GB"/>
        </w:rPr>
        <w:t>Takesue</w:t>
      </w:r>
      <w:proofErr w:type="spellEnd"/>
      <w:r>
        <w:rPr>
          <w:color w:val="333333"/>
          <w:sz w:val="21"/>
          <w:szCs w:val="21"/>
          <w:lang w:val="en-GB"/>
        </w:rPr>
        <w:t>, 72’, USA, 2023</w:t>
      </w:r>
    </w:p>
    <w:p w14:paraId="0000002C" w14:textId="77777777" w:rsidR="00874F96" w:rsidRDefault="00000000">
      <w:pPr>
        <w:numPr>
          <w:ilvl w:val="0"/>
          <w:numId w:val="1"/>
        </w:numPr>
        <w:shd w:val="clear" w:color="auto" w:fill="FFFFFF"/>
        <w:spacing w:after="160"/>
        <w:rPr>
          <w:color w:val="333333"/>
          <w:sz w:val="21"/>
          <w:szCs w:val="21"/>
          <w:lang w:val="en-GB"/>
        </w:rPr>
      </w:pPr>
      <w:r>
        <w:rPr>
          <w:i/>
          <w:color w:val="333333"/>
          <w:sz w:val="21"/>
          <w:szCs w:val="21"/>
          <w:lang w:val="en-GB"/>
        </w:rPr>
        <w:t>The Visitors</w:t>
      </w:r>
      <w:r>
        <w:rPr>
          <w:color w:val="333333"/>
          <w:sz w:val="21"/>
          <w:szCs w:val="21"/>
          <w:lang w:val="en-GB"/>
        </w:rPr>
        <w:t xml:space="preserve">, dir. Veronika </w:t>
      </w:r>
      <w:proofErr w:type="spellStart"/>
      <w:r>
        <w:rPr>
          <w:color w:val="333333"/>
          <w:sz w:val="21"/>
          <w:szCs w:val="21"/>
          <w:lang w:val="en-GB"/>
        </w:rPr>
        <w:t>Lišková</w:t>
      </w:r>
      <w:proofErr w:type="spellEnd"/>
      <w:r>
        <w:rPr>
          <w:color w:val="333333"/>
          <w:sz w:val="21"/>
          <w:szCs w:val="21"/>
          <w:lang w:val="en-GB"/>
        </w:rPr>
        <w:t>, 83’, Czech Republic, Norway, Slovakia, 2022</w:t>
      </w:r>
    </w:p>
    <w:p w14:paraId="0000002D" w14:textId="77777777" w:rsidR="00874F96" w:rsidRDefault="00874F96">
      <w:pPr>
        <w:rPr>
          <w:b/>
          <w:highlight w:val="white"/>
          <w:lang w:val="en-GB"/>
        </w:rPr>
      </w:pPr>
    </w:p>
    <w:p w14:paraId="0000002E" w14:textId="77777777" w:rsidR="00874F96" w:rsidRPr="006476DF" w:rsidRDefault="00000000">
      <w:pPr>
        <w:shd w:val="clear" w:color="auto" w:fill="FFFFFF"/>
        <w:spacing w:after="240"/>
        <w:rPr>
          <w:lang w:val="en-US"/>
        </w:rPr>
      </w:pPr>
      <w:r>
        <w:rPr>
          <w:lang w:val="en-GB"/>
        </w:rPr>
        <w:t xml:space="preserve">Detailed program: </w:t>
      </w:r>
      <w:hyperlink r:id="rId5">
        <w:r>
          <w:rPr>
            <w:lang w:val="en-GB"/>
          </w:rPr>
          <w:t>www.krakowfilmfestival.pl</w:t>
        </w:r>
      </w:hyperlink>
      <w:r>
        <w:rPr>
          <w:lang w:val="en-GB"/>
        </w:rPr>
        <w:t>.</w:t>
      </w:r>
    </w:p>
    <w:p w14:paraId="0000002F" w14:textId="77777777" w:rsidR="00874F96" w:rsidRPr="006476DF" w:rsidRDefault="00000000">
      <w:pPr>
        <w:shd w:val="clear" w:color="auto" w:fill="FFFFFF"/>
        <w:spacing w:after="240"/>
        <w:rPr>
          <w:lang w:val="en-US"/>
        </w:rPr>
      </w:pPr>
      <w:r>
        <w:rPr>
          <w:lang w:val="en-GB"/>
        </w:rPr>
        <w:lastRenderedPageBreak/>
        <w:t xml:space="preserve">The Krakow Film Festival is on the exclusive list of </w:t>
      </w:r>
      <w:hyperlink r:id="rId6">
        <w:r>
          <w:rPr>
            <w:lang w:val="en-GB"/>
          </w:rPr>
          <w:t>qualifying events for the Oscars®</w:t>
        </w:r>
      </w:hyperlink>
      <w:r>
        <w:rPr>
          <w:lang w:val="en-GB"/>
        </w:rPr>
        <w:t xml:space="preserve"> in the categories of short film (live action, animated, documentary) and documentary feature, as well as a recommending event for the </w:t>
      </w:r>
      <w:hyperlink r:id="rId7">
        <w:r>
          <w:rPr>
            <w:lang w:val="en-GB"/>
          </w:rPr>
          <w:t>European Film Awards</w:t>
        </w:r>
      </w:hyperlink>
      <w:r>
        <w:rPr>
          <w:lang w:val="en-GB"/>
        </w:rPr>
        <w:t xml:space="preserve"> in the same categories.</w:t>
      </w:r>
    </w:p>
    <w:p w14:paraId="00000030" w14:textId="77777777" w:rsidR="00874F96" w:rsidRPr="006476DF" w:rsidRDefault="00000000">
      <w:pPr>
        <w:shd w:val="clear" w:color="auto" w:fill="FFFFFF"/>
        <w:spacing w:after="240"/>
        <w:rPr>
          <w:lang w:val="en-US"/>
        </w:rPr>
      </w:pPr>
      <w:r>
        <w:rPr>
          <w:lang w:val="en-GB"/>
        </w:rPr>
        <w:t xml:space="preserve">The Krakow Film Festival is organised with the financial support of the European Union as part of the </w:t>
      </w:r>
      <w:hyperlink r:id="rId8">
        <w:r>
          <w:rPr>
            <w:lang w:val="en-GB"/>
          </w:rPr>
          <w:t>“Creative Europe”</w:t>
        </w:r>
      </w:hyperlink>
      <w:r>
        <w:rPr>
          <w:lang w:val="en-GB"/>
        </w:rPr>
        <w:t xml:space="preserve"> program, the </w:t>
      </w:r>
      <w:hyperlink r:id="rId9">
        <w:r>
          <w:rPr>
            <w:lang w:val="en-GB"/>
          </w:rPr>
          <w:t>City of Kraków</w:t>
        </w:r>
      </w:hyperlink>
      <w:r>
        <w:rPr>
          <w:lang w:val="en-GB"/>
        </w:rPr>
        <w:t xml:space="preserve">, the </w:t>
      </w:r>
      <w:hyperlink r:id="rId10">
        <w:r>
          <w:rPr>
            <w:lang w:val="en-GB"/>
          </w:rPr>
          <w:t>Polish Film Institute</w:t>
        </w:r>
      </w:hyperlink>
      <w:r>
        <w:rPr>
          <w:lang w:val="en-GB"/>
        </w:rPr>
        <w:t xml:space="preserve">, the </w:t>
      </w:r>
      <w:hyperlink r:id="rId11">
        <w:r>
          <w:rPr>
            <w:lang w:val="en-GB"/>
          </w:rPr>
          <w:t>Ministry of Culture and National Heritage</w:t>
        </w:r>
      </w:hyperlink>
      <w:r>
        <w:rPr>
          <w:lang w:val="en-GB"/>
        </w:rPr>
        <w:t xml:space="preserve">, and the </w:t>
      </w:r>
      <w:hyperlink r:id="rId12">
        <w:r>
          <w:rPr>
            <w:lang w:val="en-GB"/>
          </w:rPr>
          <w:t>Lesser Poland Province</w:t>
        </w:r>
      </w:hyperlink>
      <w:r>
        <w:rPr>
          <w:lang w:val="en-GB"/>
        </w:rPr>
        <w:t xml:space="preserve">. The co-organiser is the </w:t>
      </w:r>
      <w:hyperlink r:id="rId13">
        <w:r>
          <w:rPr>
            <w:lang w:val="en-GB"/>
          </w:rPr>
          <w:t>Polish Filmmakers Association</w:t>
        </w:r>
      </w:hyperlink>
      <w:r>
        <w:rPr>
          <w:lang w:val="en-GB"/>
        </w:rPr>
        <w:t xml:space="preserve">, and the main organiser is the </w:t>
      </w:r>
      <w:hyperlink r:id="rId14">
        <w:r>
          <w:rPr>
            <w:lang w:val="en-GB"/>
          </w:rPr>
          <w:t>Krakow Film Foundation</w:t>
        </w:r>
      </w:hyperlink>
      <w:r>
        <w:rPr>
          <w:lang w:val="en-GB"/>
        </w:rPr>
        <w:t xml:space="preserve">. </w:t>
      </w:r>
    </w:p>
    <w:p w14:paraId="00000031" w14:textId="77777777" w:rsidR="00874F96" w:rsidRDefault="00874F96">
      <w:pPr>
        <w:rPr>
          <w:b/>
          <w:highlight w:val="white"/>
          <w:lang w:val="en-GB"/>
        </w:rPr>
      </w:pPr>
    </w:p>
    <w:sectPr w:rsidR="00874F9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55C"/>
    <w:multiLevelType w:val="multilevel"/>
    <w:tmpl w:val="A84E570C"/>
    <w:lvl w:ilvl="0">
      <w:start w:val="1"/>
      <w:numFmt w:val="bullet"/>
      <w:lvlText w:val="●"/>
      <w:lvlJc w:val="left"/>
      <w:pPr>
        <w:ind w:left="720" w:hanging="360"/>
      </w:pPr>
      <w:rPr>
        <w:rFonts w:ascii="Arial" w:eastAsia="Arial" w:hAnsi="Arial" w:cs="Arial"/>
        <w:color w:val="343A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98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96"/>
    <w:rsid w:val="006476DF"/>
    <w:rsid w:val="00874F96"/>
    <w:rsid w:val="008B606C"/>
    <w:rsid w:val="00CD6F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B500F6A"/>
  <w15:docId w15:val="{B02D7E0B-B763-EA41-B499-C71ACA6F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reatywna-europa.eu/" TargetMode="External"/><Relationship Id="rId13" Type="http://schemas.openxmlformats.org/officeDocument/2006/relationships/hyperlink" Target="https://www.sfp.org.pl/" TargetMode="External"/><Relationship Id="rId3" Type="http://schemas.openxmlformats.org/officeDocument/2006/relationships/settings" Target="settings.xml"/><Relationship Id="rId7" Type="http://schemas.openxmlformats.org/officeDocument/2006/relationships/hyperlink" Target="https://europeanfilmawards.eu/?p=1" TargetMode="External"/><Relationship Id="rId12" Type="http://schemas.openxmlformats.org/officeDocument/2006/relationships/hyperlink" Target="https://www.malopolsk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scars.org/" TargetMode="External"/><Relationship Id="rId11" Type="http://schemas.openxmlformats.org/officeDocument/2006/relationships/hyperlink" Target="https://www.gov.pl/web/kultura" TargetMode="External"/><Relationship Id="rId5" Type="http://schemas.openxmlformats.org/officeDocument/2006/relationships/hyperlink" Target="https://www.krakowfilmfestival.pl/" TargetMode="External"/><Relationship Id="rId15" Type="http://schemas.openxmlformats.org/officeDocument/2006/relationships/fontTable" Target="fontTable.xml"/><Relationship Id="rId10" Type="http://schemas.openxmlformats.org/officeDocument/2006/relationships/hyperlink" Target="https://pisf.pl/" TargetMode="External"/><Relationship Id="rId4" Type="http://schemas.openxmlformats.org/officeDocument/2006/relationships/webSettings" Target="webSettings.xml"/><Relationship Id="rId9" Type="http://schemas.openxmlformats.org/officeDocument/2006/relationships/hyperlink" Target="https://www.krakow.pl/" TargetMode="External"/><Relationship Id="rId14" Type="http://schemas.openxmlformats.org/officeDocument/2006/relationships/hyperlink" Target="https://www.kff.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4369</Characters>
  <Application>Microsoft Office Word</Application>
  <DocSecurity>0</DocSecurity>
  <Lines>91</Lines>
  <Paragraphs>33</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Szczepański</cp:lastModifiedBy>
  <cp:revision>4</cp:revision>
  <dcterms:created xsi:type="dcterms:W3CDTF">2023-05-23T09:49:00Z</dcterms:created>
  <dcterms:modified xsi:type="dcterms:W3CDTF">2023-05-23T09:51:00Z</dcterms:modified>
</cp:coreProperties>
</file>